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E0151" w:rsidRDefault="00E47E8B" w:rsidP="002E0151">
      <w:pPr>
        <w:pStyle w:val="H2"/>
        <w:spacing w:before="0" w:after="0"/>
        <w:ind w:left="1080" w:right="-234"/>
      </w:pPr>
      <w:r>
        <w:rPr>
          <w:noProof/>
          <w:snapToGrid/>
        </w:rPr>
        <w:drawing>
          <wp:anchor distT="0" distB="0" distL="114300" distR="114300" simplePos="0" relativeHeight="251656192" behindDoc="0" locked="0" layoutInCell="0" allowOverlap="1">
            <wp:simplePos x="0" y="0"/>
            <wp:positionH relativeFrom="column">
              <wp:posOffset>-588010</wp:posOffset>
            </wp:positionH>
            <wp:positionV relativeFrom="paragraph">
              <wp:posOffset>-141605</wp:posOffset>
            </wp:positionV>
            <wp:extent cx="1234440" cy="1234440"/>
            <wp:effectExtent l="1905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234440" cy="1234440"/>
                    </a:xfrm>
                    <a:prstGeom prst="rect">
                      <a:avLst/>
                    </a:prstGeom>
                    <a:noFill/>
                    <a:ln w="9525">
                      <a:noFill/>
                      <a:miter lim="800000"/>
                      <a:headEnd/>
                      <a:tailEnd/>
                    </a:ln>
                  </pic:spPr>
                </pic:pic>
              </a:graphicData>
            </a:graphic>
          </wp:anchor>
        </w:drawing>
      </w:r>
      <w:r w:rsidR="005346A1" w:rsidRPr="002E0151">
        <w:rPr>
          <w:color w:val="FF0000"/>
        </w:rPr>
        <w:t>National Association of African American Studies</w:t>
      </w:r>
    </w:p>
    <w:p w:rsidR="00000000" w:rsidRPr="002E0151" w:rsidRDefault="005346A1" w:rsidP="002E0151">
      <w:pPr>
        <w:pStyle w:val="H2"/>
        <w:spacing w:before="0" w:after="0"/>
        <w:ind w:left="1080" w:right="-234"/>
      </w:pPr>
      <w:r w:rsidRPr="002E0151">
        <w:rPr>
          <w:color w:val="0000FF"/>
        </w:rPr>
        <w:t>National Association of Hispanic and Latino Studies</w:t>
      </w:r>
    </w:p>
    <w:p w:rsidR="00000000" w:rsidRPr="002E0151" w:rsidRDefault="005346A1" w:rsidP="002E0151">
      <w:pPr>
        <w:pStyle w:val="H2"/>
        <w:spacing w:before="0" w:after="0"/>
        <w:ind w:left="1080" w:right="-234"/>
      </w:pPr>
      <w:r w:rsidRPr="002E0151">
        <w:rPr>
          <w:color w:val="800080"/>
        </w:rPr>
        <w:t>National Association of Native American Studies</w:t>
      </w:r>
    </w:p>
    <w:p w:rsidR="00000000" w:rsidRDefault="005346A1" w:rsidP="002E0151">
      <w:pPr>
        <w:pStyle w:val="H2"/>
        <w:spacing w:before="0" w:after="0"/>
        <w:ind w:left="1080" w:right="-234"/>
      </w:pPr>
      <w:r w:rsidRPr="002E0151">
        <w:rPr>
          <w:color w:val="00FFFF"/>
        </w:rPr>
        <w:t>International Association of Asian Studies</w:t>
      </w:r>
    </w:p>
    <w:p w:rsidR="00000000" w:rsidRDefault="005346A1">
      <w:r>
        <w:rPr>
          <w:noProof/>
        </w:rPr>
        <w:pict>
          <v:line id="_x0000_s1030" style="position:absolute;z-index:251657216" from="54.45pt,7.3pt" to="482.7pt,7.3pt" o:allowincell="f" strokecolor="gray"/>
        </w:pict>
      </w:r>
    </w:p>
    <w:p w:rsidR="00000000" w:rsidRDefault="005346A1">
      <w:pPr>
        <w:jc w:val="center"/>
        <w:rPr>
          <w:b/>
          <w:sz w:val="32"/>
        </w:rPr>
      </w:pPr>
    </w:p>
    <w:p w:rsidR="00000000" w:rsidRDefault="005346A1">
      <w:pPr>
        <w:jc w:val="center"/>
        <w:rPr>
          <w:b/>
          <w:sz w:val="36"/>
        </w:rPr>
      </w:pPr>
      <w:r>
        <w:rPr>
          <w:b/>
          <w:sz w:val="36"/>
        </w:rPr>
        <w:t xml:space="preserve">National Conference </w:t>
      </w:r>
    </w:p>
    <w:p w:rsidR="00000000" w:rsidRDefault="005346A1">
      <w:pPr>
        <w:jc w:val="center"/>
        <w:rPr>
          <w:b/>
          <w:sz w:val="28"/>
        </w:rPr>
      </w:pPr>
      <w:r>
        <w:rPr>
          <w:b/>
          <w:sz w:val="28"/>
        </w:rPr>
        <w:t>Crowne Plaza Executive Center</w:t>
      </w:r>
    </w:p>
    <w:p w:rsidR="00000000" w:rsidRDefault="005346A1">
      <w:pPr>
        <w:jc w:val="center"/>
        <w:rPr>
          <w:b/>
          <w:i/>
          <w:sz w:val="28"/>
        </w:rPr>
      </w:pPr>
      <w:r>
        <w:rPr>
          <w:b/>
          <w:sz w:val="28"/>
        </w:rPr>
        <w:t>Baton Rou</w:t>
      </w:r>
      <w:r>
        <w:rPr>
          <w:b/>
          <w:sz w:val="28"/>
        </w:rPr>
        <w:t>ge, L</w:t>
      </w:r>
      <w:r w:rsidR="00340B4C">
        <w:rPr>
          <w:b/>
          <w:sz w:val="28"/>
        </w:rPr>
        <w:t>ouisiana</w:t>
      </w:r>
    </w:p>
    <w:p w:rsidR="00000000" w:rsidRPr="00340B4C" w:rsidRDefault="005346A1">
      <w:pPr>
        <w:spacing w:before="60"/>
        <w:jc w:val="center"/>
        <w:rPr>
          <w:b/>
          <w:sz w:val="28"/>
        </w:rPr>
      </w:pPr>
      <w:r w:rsidRPr="00340B4C">
        <w:rPr>
          <w:b/>
          <w:sz w:val="28"/>
        </w:rPr>
        <w:t>February 11-16, 2013</w:t>
      </w:r>
    </w:p>
    <w:p w:rsidR="00000000" w:rsidRDefault="005346A1">
      <w:pPr>
        <w:jc w:val="center"/>
        <w:rPr>
          <w:b/>
          <w:color w:val="0000FF"/>
          <w:sz w:val="28"/>
        </w:rPr>
      </w:pPr>
    </w:p>
    <w:p w:rsidR="00000000" w:rsidRDefault="005346A1">
      <w:pPr>
        <w:jc w:val="center"/>
        <w:rPr>
          <w:b/>
          <w:color w:val="000000"/>
          <w:sz w:val="32"/>
          <w:u w:val="single"/>
        </w:rPr>
      </w:pPr>
      <w:r>
        <w:rPr>
          <w:b/>
          <w:color w:val="000000"/>
          <w:sz w:val="32"/>
          <w:u w:val="single"/>
        </w:rPr>
        <w:t>National Annual Research Competition</w:t>
      </w:r>
    </w:p>
    <w:p w:rsidR="00000000" w:rsidRDefault="005346A1">
      <w:pPr>
        <w:jc w:val="center"/>
        <w:rPr>
          <w:b/>
          <w:sz w:val="28"/>
        </w:rPr>
      </w:pPr>
      <w:r>
        <w:rPr>
          <w:b/>
          <w:color w:val="000000"/>
          <w:sz w:val="32"/>
          <w:u w:val="single"/>
        </w:rPr>
        <w:t>2012-2013 Guidelines</w:t>
      </w:r>
    </w:p>
    <w:p w:rsidR="00000000" w:rsidRDefault="005346A1">
      <w:pPr>
        <w:jc w:val="center"/>
        <w:rPr>
          <w:b/>
          <w:sz w:val="28"/>
        </w:rPr>
      </w:pPr>
    </w:p>
    <w:p w:rsidR="00000000" w:rsidRDefault="005346A1" w:rsidP="00340B4C">
      <w:pPr>
        <w:spacing w:after="120"/>
      </w:pPr>
      <w:r>
        <w:t>The national organization sponsors an annual research competition that is open to students who study in all fields and disciplines.  There are two research classes:  (</w:t>
      </w:r>
      <w:r>
        <w:t>1) undergraduate and (2) graduate students.  The research review committee awards identical prizes in both classes.  They include:</w:t>
      </w:r>
    </w:p>
    <w:p w:rsidR="00000000" w:rsidRDefault="005346A1">
      <w:pPr>
        <w:numPr>
          <w:ilvl w:val="0"/>
          <w:numId w:val="16"/>
        </w:numPr>
        <w:tabs>
          <w:tab w:val="clear" w:pos="1512"/>
          <w:tab w:val="num" w:pos="3240"/>
        </w:tabs>
        <w:ind w:left="3240" w:hanging="90"/>
      </w:pPr>
      <w:r>
        <w:t>One $1,000 first place prize</w:t>
      </w:r>
    </w:p>
    <w:p w:rsidR="00000000" w:rsidRDefault="005346A1">
      <w:pPr>
        <w:numPr>
          <w:ilvl w:val="0"/>
          <w:numId w:val="16"/>
        </w:numPr>
        <w:tabs>
          <w:tab w:val="clear" w:pos="1512"/>
          <w:tab w:val="num" w:pos="3240"/>
        </w:tabs>
        <w:ind w:left="3240" w:hanging="90"/>
      </w:pPr>
      <w:r>
        <w:t>Two $500 second place prizes</w:t>
      </w:r>
    </w:p>
    <w:p w:rsidR="00000000" w:rsidRDefault="005346A1" w:rsidP="00340B4C">
      <w:pPr>
        <w:numPr>
          <w:ilvl w:val="0"/>
          <w:numId w:val="16"/>
        </w:numPr>
        <w:tabs>
          <w:tab w:val="clear" w:pos="1512"/>
          <w:tab w:val="num" w:pos="3240"/>
        </w:tabs>
        <w:spacing w:after="120"/>
        <w:ind w:left="3240" w:hanging="90"/>
      </w:pPr>
      <w:r>
        <w:t>Five $200 third place prizes</w:t>
      </w:r>
    </w:p>
    <w:p w:rsidR="00000000" w:rsidRDefault="005346A1" w:rsidP="00340B4C">
      <w:pPr>
        <w:spacing w:after="120"/>
      </w:pPr>
      <w:r>
        <w:t>In addition, all participants are el</w:t>
      </w:r>
      <w:r>
        <w:t>igible to have their research paper published in the Annual National Student Monograph Series</w:t>
      </w:r>
      <w:r w:rsidR="00340B4C">
        <w:t>.</w:t>
      </w:r>
      <w:r>
        <w:t xml:space="preserve"> </w:t>
      </w:r>
      <w:r w:rsidR="00340B4C">
        <w:t>A</w:t>
      </w:r>
      <w:r>
        <w:t>ll participants are recognized at the awards luncheon on Saturday, February 16, 2013.</w:t>
      </w:r>
    </w:p>
    <w:p w:rsidR="00000000" w:rsidRDefault="005346A1">
      <w:pPr>
        <w:spacing w:after="120"/>
      </w:pPr>
      <w:r>
        <w:rPr>
          <w:b/>
        </w:rPr>
        <w:t>Eligibility:</w:t>
      </w:r>
    </w:p>
    <w:p w:rsidR="00000000" w:rsidRDefault="005346A1">
      <w:pPr>
        <w:numPr>
          <w:ilvl w:val="0"/>
          <w:numId w:val="2"/>
        </w:numPr>
        <w:tabs>
          <w:tab w:val="clear" w:pos="360"/>
          <w:tab w:val="num" w:pos="1080"/>
        </w:tabs>
        <w:ind w:left="1080"/>
      </w:pPr>
      <w:r>
        <w:t xml:space="preserve">Student applicants must be enrolled in an undergraduate </w:t>
      </w:r>
      <w:r>
        <w:t>or graduate program.</w:t>
      </w:r>
    </w:p>
    <w:p w:rsidR="00000000" w:rsidRDefault="005346A1">
      <w:pPr>
        <w:numPr>
          <w:ilvl w:val="0"/>
          <w:numId w:val="2"/>
        </w:numPr>
        <w:tabs>
          <w:tab w:val="clear" w:pos="360"/>
          <w:tab w:val="num" w:pos="1080"/>
        </w:tabs>
        <w:ind w:left="1080"/>
      </w:pPr>
      <w:r>
        <w:t>A research abstract not to exceed two (2) pages must be submitted by November 9, 2012.</w:t>
      </w:r>
    </w:p>
    <w:p w:rsidR="00000000" w:rsidRDefault="005346A1">
      <w:pPr>
        <w:numPr>
          <w:ilvl w:val="0"/>
          <w:numId w:val="2"/>
        </w:numPr>
        <w:tabs>
          <w:tab w:val="clear" w:pos="360"/>
          <w:tab w:val="num" w:pos="1080"/>
        </w:tabs>
        <w:ind w:left="1080"/>
      </w:pPr>
      <w:r>
        <w:t>Student participants must attend the conference on February 14-16, 2013.  Each participant is scheduled for a twenty-five (25) minute oral or poster</w:t>
      </w:r>
      <w:r>
        <w:t xml:space="preserve"> presentation.  The students may select the category that best fits the research presentation.</w:t>
      </w:r>
    </w:p>
    <w:p w:rsidR="00000000" w:rsidRDefault="005346A1">
      <w:pPr>
        <w:numPr>
          <w:ilvl w:val="0"/>
          <w:numId w:val="2"/>
        </w:numPr>
        <w:tabs>
          <w:tab w:val="clear" w:pos="360"/>
          <w:tab w:val="num" w:pos="1080"/>
        </w:tabs>
        <w:ind w:left="1080"/>
      </w:pPr>
      <w:r>
        <w:t xml:space="preserve">Bibliographical </w:t>
      </w:r>
      <w:r w:rsidR="00340B4C">
        <w:t>e</w:t>
      </w:r>
      <w:r>
        <w:t>ssays do not quali</w:t>
      </w:r>
      <w:r w:rsidR="00340B4C">
        <w:t>f</w:t>
      </w:r>
      <w:r>
        <w:t>y as research.</w:t>
      </w:r>
    </w:p>
    <w:p w:rsidR="00000000" w:rsidRDefault="005346A1">
      <w:pPr>
        <w:numPr>
          <w:ilvl w:val="0"/>
          <w:numId w:val="2"/>
        </w:numPr>
        <w:tabs>
          <w:tab w:val="clear" w:pos="360"/>
          <w:tab w:val="num" w:pos="1080"/>
        </w:tabs>
        <w:ind w:left="1080"/>
      </w:pPr>
      <w:r>
        <w:t>Group submissions are allowed; however, please designate one contact person for the group.</w:t>
      </w:r>
    </w:p>
    <w:p w:rsidR="00000000" w:rsidRDefault="005346A1">
      <w:pPr>
        <w:numPr>
          <w:ilvl w:val="0"/>
          <w:numId w:val="2"/>
        </w:numPr>
        <w:tabs>
          <w:tab w:val="clear" w:pos="360"/>
          <w:tab w:val="num" w:pos="1080"/>
        </w:tabs>
        <w:ind w:left="1080"/>
      </w:pPr>
      <w:r>
        <w:t>One (1) entry per p</w:t>
      </w:r>
      <w:r>
        <w:t>erson or group.</w:t>
      </w:r>
    </w:p>
    <w:p w:rsidR="00000000" w:rsidRDefault="005346A1" w:rsidP="00340B4C">
      <w:pPr>
        <w:numPr>
          <w:ilvl w:val="0"/>
          <w:numId w:val="2"/>
        </w:numPr>
        <w:tabs>
          <w:tab w:val="clear" w:pos="360"/>
          <w:tab w:val="num" w:pos="1080"/>
        </w:tabs>
        <w:spacing w:after="120"/>
        <w:ind w:left="1080"/>
      </w:pPr>
      <w:r>
        <w:t xml:space="preserve">Participants </w:t>
      </w:r>
      <w:r>
        <w:rPr>
          <w:i/>
          <w:u w:val="single"/>
        </w:rPr>
        <w:t>must</w:t>
      </w:r>
      <w:r>
        <w:rPr>
          <w:i/>
        </w:rPr>
        <w:t xml:space="preserve"> </w:t>
      </w:r>
      <w:r>
        <w:t xml:space="preserve">register for the February 11-16, 2013 national conference.  However, participants are only expected to be in attendance February 14-16, 2013.  All student participants are requested to attend the Saturday (2/16/13) awards </w:t>
      </w:r>
      <w:r>
        <w:t xml:space="preserve">luncheon.  Award winners </w:t>
      </w:r>
      <w:r>
        <w:rPr>
          <w:i/>
          <w:u w:val="single"/>
        </w:rPr>
        <w:t>must</w:t>
      </w:r>
      <w:r>
        <w:rPr>
          <w:i/>
        </w:rPr>
        <w:t xml:space="preserve"> </w:t>
      </w:r>
      <w:r>
        <w:t>be in attendance at the luncheon.</w:t>
      </w:r>
    </w:p>
    <w:p w:rsidR="00000000" w:rsidRPr="00340B4C" w:rsidRDefault="002E0151">
      <w:pPr>
        <w:spacing w:after="120"/>
        <w:rPr>
          <w:b/>
        </w:rPr>
      </w:pPr>
      <w:r>
        <w:rPr>
          <w:b/>
        </w:rPr>
        <w:br w:type="page"/>
      </w:r>
      <w:r w:rsidR="005346A1">
        <w:rPr>
          <w:b/>
        </w:rPr>
        <w:lastRenderedPageBreak/>
        <w:t>Judging Criteria:</w:t>
      </w:r>
    </w:p>
    <w:p w:rsidR="00000000" w:rsidRDefault="005346A1">
      <w:pPr>
        <w:numPr>
          <w:ilvl w:val="0"/>
          <w:numId w:val="3"/>
        </w:numPr>
        <w:tabs>
          <w:tab w:val="clear" w:pos="360"/>
          <w:tab w:val="num" w:pos="1080"/>
        </w:tabs>
        <w:ind w:left="1080"/>
      </w:pPr>
      <w:r>
        <w:t>Thorough use of available resources.</w:t>
      </w:r>
    </w:p>
    <w:p w:rsidR="00000000" w:rsidRDefault="005346A1">
      <w:pPr>
        <w:numPr>
          <w:ilvl w:val="0"/>
          <w:numId w:val="3"/>
        </w:numPr>
        <w:tabs>
          <w:tab w:val="clear" w:pos="360"/>
          <w:tab w:val="num" w:pos="1080"/>
        </w:tabs>
        <w:ind w:left="1080"/>
      </w:pPr>
      <w:r>
        <w:t>Variety and appropriateness of sources.</w:t>
      </w:r>
    </w:p>
    <w:p w:rsidR="00000000" w:rsidRDefault="005346A1" w:rsidP="00340B4C">
      <w:pPr>
        <w:numPr>
          <w:ilvl w:val="0"/>
          <w:numId w:val="3"/>
        </w:numPr>
        <w:tabs>
          <w:tab w:val="clear" w:pos="360"/>
          <w:tab w:val="num" w:pos="1080"/>
        </w:tabs>
        <w:spacing w:after="120"/>
        <w:ind w:left="1080"/>
      </w:pPr>
      <w:r>
        <w:t>Quality of the research process description.</w:t>
      </w:r>
    </w:p>
    <w:p w:rsidR="00000000" w:rsidRDefault="005346A1">
      <w:pPr>
        <w:spacing w:after="120"/>
      </w:pPr>
      <w:r>
        <w:rPr>
          <w:b/>
        </w:rPr>
        <w:t>Paper Length:</w:t>
      </w:r>
    </w:p>
    <w:p w:rsidR="00000000" w:rsidRDefault="005346A1" w:rsidP="00340B4C">
      <w:pPr>
        <w:numPr>
          <w:ilvl w:val="0"/>
          <w:numId w:val="4"/>
        </w:numPr>
        <w:tabs>
          <w:tab w:val="clear" w:pos="360"/>
          <w:tab w:val="num" w:pos="1080"/>
        </w:tabs>
        <w:spacing w:after="120"/>
        <w:ind w:left="1080"/>
      </w:pPr>
      <w:r>
        <w:t>Papers must be a minimum of five (5</w:t>
      </w:r>
      <w:r>
        <w:t>) pages for undergraduate submissions and a minimum of ten (10) pages for graduate/professional submissions.</w:t>
      </w:r>
    </w:p>
    <w:p w:rsidR="00000000" w:rsidRDefault="005346A1">
      <w:pPr>
        <w:spacing w:after="120"/>
      </w:pPr>
      <w:r>
        <w:rPr>
          <w:b/>
        </w:rPr>
        <w:t>Submittal Date:</w:t>
      </w:r>
    </w:p>
    <w:p w:rsidR="00000000" w:rsidRDefault="005346A1" w:rsidP="00340B4C">
      <w:pPr>
        <w:numPr>
          <w:ilvl w:val="0"/>
          <w:numId w:val="5"/>
        </w:numPr>
        <w:tabs>
          <w:tab w:val="clear" w:pos="360"/>
          <w:tab w:val="num" w:pos="1080"/>
        </w:tabs>
        <w:spacing w:after="120"/>
        <w:ind w:left="1080"/>
      </w:pPr>
      <w:r>
        <w:t>Papers must be submitted electronically by January 31, 2013.</w:t>
      </w:r>
    </w:p>
    <w:p w:rsidR="00000000" w:rsidRDefault="005346A1">
      <w:pPr>
        <w:spacing w:after="120"/>
      </w:pPr>
      <w:r>
        <w:rPr>
          <w:b/>
        </w:rPr>
        <w:t>Bibliography:</w:t>
      </w:r>
    </w:p>
    <w:p w:rsidR="00000000" w:rsidRDefault="005346A1" w:rsidP="00340B4C">
      <w:pPr>
        <w:numPr>
          <w:ilvl w:val="0"/>
          <w:numId w:val="6"/>
        </w:numPr>
        <w:tabs>
          <w:tab w:val="clear" w:pos="360"/>
          <w:tab w:val="num" w:pos="1080"/>
        </w:tabs>
        <w:spacing w:after="120"/>
        <w:ind w:left="1080"/>
      </w:pPr>
      <w:r>
        <w:t>The research paper must include a bibliography of at l</w:t>
      </w:r>
      <w:r>
        <w:t>east ten (10) or more citations and be written in a standard bibliographic format (MLA, APA, etc.).</w:t>
      </w:r>
    </w:p>
    <w:p w:rsidR="00000000" w:rsidRDefault="005346A1">
      <w:pPr>
        <w:spacing w:after="120"/>
      </w:pPr>
      <w:r>
        <w:rPr>
          <w:b/>
        </w:rPr>
        <w:t>Deadlines and Schedule of Activities:</w:t>
      </w:r>
    </w:p>
    <w:p w:rsidR="00000000" w:rsidRDefault="005346A1">
      <w:pPr>
        <w:numPr>
          <w:ilvl w:val="0"/>
          <w:numId w:val="7"/>
        </w:numPr>
        <w:tabs>
          <w:tab w:val="clear" w:pos="360"/>
          <w:tab w:val="num" w:pos="1080"/>
        </w:tabs>
        <w:ind w:left="1080"/>
      </w:pPr>
      <w:r>
        <w:t>Research abstract not to exceed two (2) pages is due by November 9, 2012.</w:t>
      </w:r>
    </w:p>
    <w:p w:rsidR="00000000" w:rsidRDefault="005346A1">
      <w:pPr>
        <w:numPr>
          <w:ilvl w:val="0"/>
          <w:numId w:val="7"/>
        </w:numPr>
        <w:tabs>
          <w:tab w:val="clear" w:pos="360"/>
          <w:tab w:val="num" w:pos="1080"/>
        </w:tabs>
        <w:ind w:left="1080"/>
      </w:pPr>
      <w:r>
        <w:t xml:space="preserve">Student registration fee ($150.00) for the </w:t>
      </w:r>
      <w:r>
        <w:t>February 11-16, 2013 conference is due January 25, 2013.</w:t>
      </w:r>
    </w:p>
    <w:p w:rsidR="00000000" w:rsidRDefault="005346A1">
      <w:pPr>
        <w:numPr>
          <w:ilvl w:val="0"/>
          <w:numId w:val="7"/>
        </w:numPr>
        <w:tabs>
          <w:tab w:val="clear" w:pos="360"/>
          <w:tab w:val="num" w:pos="1080"/>
        </w:tabs>
        <w:ind w:left="1080"/>
      </w:pPr>
      <w:r>
        <w:t>Completed research paper is due January 31, 2013.</w:t>
      </w:r>
    </w:p>
    <w:p w:rsidR="00000000" w:rsidRDefault="005346A1">
      <w:pPr>
        <w:numPr>
          <w:ilvl w:val="0"/>
          <w:numId w:val="7"/>
        </w:numPr>
        <w:tabs>
          <w:tab w:val="clear" w:pos="360"/>
          <w:tab w:val="num" w:pos="1080"/>
        </w:tabs>
        <w:ind w:left="1080"/>
      </w:pPr>
      <w:r>
        <w:t>Judges review is scheduled for completion by February 12, 2013.</w:t>
      </w:r>
    </w:p>
    <w:p w:rsidR="00000000" w:rsidRDefault="005346A1">
      <w:pPr>
        <w:numPr>
          <w:ilvl w:val="0"/>
          <w:numId w:val="7"/>
        </w:numPr>
        <w:tabs>
          <w:tab w:val="clear" w:pos="360"/>
          <w:tab w:val="num" w:pos="1080"/>
        </w:tabs>
        <w:ind w:left="1080"/>
      </w:pPr>
      <w:r>
        <w:t>Student is scheduled for a twenty-five (25) minute oral or poster presentation on eit</w:t>
      </w:r>
      <w:r>
        <w:t>her February 14 or 15, 2013.</w:t>
      </w:r>
    </w:p>
    <w:p w:rsidR="00000000" w:rsidRDefault="005346A1">
      <w:pPr>
        <w:numPr>
          <w:ilvl w:val="0"/>
          <w:numId w:val="7"/>
        </w:numPr>
        <w:tabs>
          <w:tab w:val="clear" w:pos="360"/>
          <w:tab w:val="num" w:pos="1080"/>
        </w:tabs>
        <w:ind w:left="1080"/>
      </w:pPr>
      <w:r>
        <w:t>All student participants are requested to attend the awards luncheon on Saturday, February 16, 2013.</w:t>
      </w:r>
    </w:p>
    <w:p w:rsidR="00000000" w:rsidRDefault="005346A1">
      <w:pPr>
        <w:numPr>
          <w:ilvl w:val="0"/>
          <w:numId w:val="7"/>
        </w:numPr>
        <w:tabs>
          <w:tab w:val="clear" w:pos="360"/>
          <w:tab w:val="num" w:pos="1080"/>
        </w:tabs>
        <w:ind w:left="1080"/>
      </w:pPr>
      <w:r>
        <w:t xml:space="preserve">Award winners </w:t>
      </w:r>
      <w:r>
        <w:rPr>
          <w:i/>
          <w:u w:val="single"/>
        </w:rPr>
        <w:t>must</w:t>
      </w:r>
      <w:r>
        <w:t xml:space="preserve"> be in attendance at the awards luncheon on Saturday, February 16, 2013.</w:t>
      </w:r>
    </w:p>
    <w:p w:rsidR="00000000" w:rsidRDefault="005346A1" w:rsidP="00340B4C">
      <w:pPr>
        <w:numPr>
          <w:ilvl w:val="0"/>
          <w:numId w:val="7"/>
        </w:numPr>
        <w:tabs>
          <w:tab w:val="clear" w:pos="360"/>
          <w:tab w:val="num" w:pos="1080"/>
        </w:tabs>
        <w:spacing w:after="120"/>
        <w:ind w:left="1080"/>
      </w:pPr>
      <w:r>
        <w:t>Students desirous of having their r</w:t>
      </w:r>
      <w:r>
        <w:t xml:space="preserve">esearch published in the National Student Monograph Series must </w:t>
      </w:r>
      <w:r w:rsidR="00340B4C">
        <w:t>complete the author’s publication form during the national conference</w:t>
      </w:r>
      <w:r>
        <w:t>.</w:t>
      </w:r>
    </w:p>
    <w:p w:rsidR="00000000" w:rsidRDefault="005346A1">
      <w:pPr>
        <w:spacing w:after="120"/>
      </w:pPr>
      <w:r>
        <w:rPr>
          <w:b/>
        </w:rPr>
        <w:t>Entry Form:</w:t>
      </w:r>
    </w:p>
    <w:p w:rsidR="00000000" w:rsidRDefault="005346A1" w:rsidP="00340B4C">
      <w:pPr>
        <w:numPr>
          <w:ilvl w:val="0"/>
          <w:numId w:val="8"/>
        </w:numPr>
        <w:tabs>
          <w:tab w:val="clear" w:pos="360"/>
          <w:tab w:val="num" w:pos="1080"/>
        </w:tabs>
        <w:spacing w:after="120"/>
        <w:ind w:left="1080"/>
      </w:pPr>
      <w:r>
        <w:t xml:space="preserve">A completed entry form must accompany </w:t>
      </w:r>
      <w:r w:rsidR="00340B4C">
        <w:t>the abstract (due 11/9/12)</w:t>
      </w:r>
      <w:r>
        <w:t>.</w:t>
      </w:r>
    </w:p>
    <w:p w:rsidR="00000000" w:rsidRDefault="005346A1">
      <w:pPr>
        <w:spacing w:after="120"/>
      </w:pPr>
      <w:r>
        <w:rPr>
          <w:b/>
        </w:rPr>
        <w:t>Judges:</w:t>
      </w:r>
    </w:p>
    <w:p w:rsidR="00000000" w:rsidRDefault="005346A1" w:rsidP="00340B4C">
      <w:pPr>
        <w:numPr>
          <w:ilvl w:val="0"/>
          <w:numId w:val="9"/>
        </w:numPr>
        <w:tabs>
          <w:tab w:val="clear" w:pos="360"/>
          <w:tab w:val="num" w:pos="1080"/>
        </w:tabs>
        <w:spacing w:after="120"/>
        <w:ind w:left="1080"/>
      </w:pPr>
      <w:r>
        <w:t>Will be a panel of professional and academic scholars who represent di</w:t>
      </w:r>
      <w:r>
        <w:t>verse fields and disciplines.</w:t>
      </w:r>
    </w:p>
    <w:p w:rsidR="00000000" w:rsidRDefault="005346A1">
      <w:pPr>
        <w:spacing w:after="120"/>
      </w:pPr>
      <w:r>
        <w:rPr>
          <w:b/>
        </w:rPr>
        <w:t>Announcement of Winners:</w:t>
      </w:r>
    </w:p>
    <w:p w:rsidR="00000000" w:rsidRDefault="005346A1" w:rsidP="00340B4C">
      <w:pPr>
        <w:numPr>
          <w:ilvl w:val="0"/>
          <w:numId w:val="10"/>
        </w:numPr>
        <w:tabs>
          <w:tab w:val="clear" w:pos="360"/>
          <w:tab w:val="num" w:pos="1080"/>
        </w:tabs>
        <w:spacing w:after="120"/>
        <w:ind w:left="1080"/>
      </w:pPr>
      <w:r>
        <w:t xml:space="preserve">Will be announced </w:t>
      </w:r>
      <w:r w:rsidR="00340B4C">
        <w:t>Friday</w:t>
      </w:r>
      <w:r>
        <w:t xml:space="preserve"> evening, February 15, 2013.</w:t>
      </w:r>
    </w:p>
    <w:p w:rsidR="00000000" w:rsidRDefault="005346A1">
      <w:pPr>
        <w:spacing w:after="120"/>
      </w:pPr>
      <w:r>
        <w:rPr>
          <w:b/>
        </w:rPr>
        <w:t>Award Ceremony:</w:t>
      </w:r>
    </w:p>
    <w:p w:rsidR="00000000" w:rsidRDefault="005346A1" w:rsidP="00340B4C">
      <w:pPr>
        <w:numPr>
          <w:ilvl w:val="0"/>
          <w:numId w:val="11"/>
        </w:numPr>
        <w:tabs>
          <w:tab w:val="clear" w:pos="360"/>
          <w:tab w:val="num" w:pos="1080"/>
        </w:tabs>
        <w:spacing w:after="120"/>
        <w:ind w:left="1080"/>
      </w:pPr>
      <w:r>
        <w:t>Prizes will be presented to the winners at the February 16, 2013 luncheon.</w:t>
      </w:r>
    </w:p>
    <w:p w:rsidR="00000000" w:rsidRDefault="005346A1">
      <w:pPr>
        <w:spacing w:after="120"/>
      </w:pPr>
      <w:r>
        <w:rPr>
          <w:b/>
        </w:rPr>
        <w:t>Student Recognition:</w:t>
      </w:r>
    </w:p>
    <w:p w:rsidR="00000000" w:rsidRDefault="005346A1" w:rsidP="00340B4C">
      <w:pPr>
        <w:numPr>
          <w:ilvl w:val="0"/>
          <w:numId w:val="12"/>
        </w:numPr>
        <w:tabs>
          <w:tab w:val="clear" w:pos="360"/>
          <w:tab w:val="num" w:pos="1080"/>
        </w:tabs>
        <w:spacing w:after="120"/>
        <w:ind w:left="1080"/>
      </w:pPr>
      <w:r>
        <w:rPr>
          <w:i/>
          <w:u w:val="single"/>
        </w:rPr>
        <w:t>All</w:t>
      </w:r>
      <w:r>
        <w:t xml:space="preserve"> student participants will be</w:t>
      </w:r>
      <w:r>
        <w:t xml:space="preserve"> recognized at the luncheon with a framed certificate.  And, </w:t>
      </w:r>
      <w:r>
        <w:rPr>
          <w:i/>
          <w:u w:val="single"/>
        </w:rPr>
        <w:t>all</w:t>
      </w:r>
      <w:r>
        <w:t xml:space="preserve"> students have the option of having the research published in the National Student Research Monograph (CD) Series.</w:t>
      </w:r>
    </w:p>
    <w:p w:rsidR="00000000" w:rsidRPr="00340B4C" w:rsidRDefault="005346A1" w:rsidP="00340B4C">
      <w:pPr>
        <w:spacing w:after="120"/>
      </w:pPr>
      <w:r>
        <w:br w:type="page"/>
      </w:r>
      <w:r w:rsidRPr="00340B4C">
        <w:rPr>
          <w:b/>
          <w:u w:val="single"/>
        </w:rPr>
        <w:lastRenderedPageBreak/>
        <w:t xml:space="preserve">RECOMMENDED OUTLINE FOR </w:t>
      </w:r>
      <w:hyperlink r:id="rId9" w:tgtFrame="_new" w:history="1">
        <w:r w:rsidRPr="00340B4C">
          <w:rPr>
            <w:rStyle w:val="Hyperlink"/>
            <w:b/>
            <w:color w:val="auto"/>
          </w:rPr>
          <w:t>RESEARCH PAPERS</w:t>
        </w:r>
      </w:hyperlink>
      <w:r w:rsidRPr="00340B4C">
        <w:t>:</w:t>
      </w:r>
    </w:p>
    <w:p w:rsidR="00000000" w:rsidRPr="00340B4C" w:rsidRDefault="005346A1" w:rsidP="00340B4C">
      <w:pPr>
        <w:numPr>
          <w:ilvl w:val="0"/>
          <w:numId w:val="13"/>
        </w:numPr>
        <w:ind w:left="720"/>
      </w:pPr>
      <w:r w:rsidRPr="00340B4C">
        <w:t xml:space="preserve">The title page must include the title, the student's name, the student's school, and advisor's name; </w:t>
      </w:r>
    </w:p>
    <w:p w:rsidR="00000000" w:rsidRPr="00340B4C" w:rsidRDefault="005346A1" w:rsidP="00340B4C">
      <w:pPr>
        <w:numPr>
          <w:ilvl w:val="0"/>
          <w:numId w:val="13"/>
        </w:numPr>
        <w:ind w:left="720"/>
      </w:pPr>
      <w:r w:rsidRPr="00340B4C">
        <w:t xml:space="preserve">Acknowledgement of major assistance received; </w:t>
      </w:r>
    </w:p>
    <w:p w:rsidR="00000000" w:rsidRPr="00340B4C" w:rsidRDefault="005346A1" w:rsidP="00340B4C">
      <w:pPr>
        <w:numPr>
          <w:ilvl w:val="0"/>
          <w:numId w:val="13"/>
        </w:numPr>
        <w:ind w:left="720"/>
      </w:pPr>
      <w:r w:rsidRPr="00340B4C">
        <w:t xml:space="preserve">Table of contents; </w:t>
      </w:r>
    </w:p>
    <w:p w:rsidR="00000000" w:rsidRPr="00340B4C" w:rsidRDefault="005346A1" w:rsidP="00340B4C">
      <w:pPr>
        <w:numPr>
          <w:ilvl w:val="0"/>
          <w:numId w:val="13"/>
        </w:numPr>
        <w:ind w:left="720"/>
      </w:pPr>
      <w:r w:rsidRPr="00340B4C">
        <w:t>If applicable, statement that "research involving non</w:t>
      </w:r>
      <w:r w:rsidRPr="00340B4C">
        <w:t xml:space="preserve">-human vertebrates or human subjects was conducted under the supervision of an experienced teacher or researcher and followed state and federal regulatory guidance applicable to the human and ethical conduct of such research"; </w:t>
      </w:r>
    </w:p>
    <w:p w:rsidR="00000000" w:rsidRPr="00340B4C" w:rsidRDefault="005346A1" w:rsidP="00340B4C">
      <w:pPr>
        <w:numPr>
          <w:ilvl w:val="0"/>
          <w:numId w:val="13"/>
        </w:numPr>
        <w:ind w:left="720"/>
      </w:pPr>
      <w:r w:rsidRPr="00340B4C">
        <w:t xml:space="preserve">Introduction; </w:t>
      </w:r>
    </w:p>
    <w:p w:rsidR="00000000" w:rsidRPr="00340B4C" w:rsidRDefault="005346A1" w:rsidP="00340B4C">
      <w:pPr>
        <w:numPr>
          <w:ilvl w:val="0"/>
          <w:numId w:val="13"/>
        </w:numPr>
        <w:ind w:left="720"/>
      </w:pPr>
      <w:r w:rsidRPr="00340B4C">
        <w:t>Materials and</w:t>
      </w:r>
      <w:r w:rsidRPr="00340B4C">
        <w:t xml:space="preserve"> methods; </w:t>
      </w:r>
    </w:p>
    <w:p w:rsidR="00000000" w:rsidRPr="00340B4C" w:rsidRDefault="005346A1" w:rsidP="00340B4C">
      <w:pPr>
        <w:numPr>
          <w:ilvl w:val="0"/>
          <w:numId w:val="13"/>
        </w:numPr>
        <w:ind w:left="720"/>
      </w:pPr>
      <w:r w:rsidRPr="00340B4C">
        <w:t xml:space="preserve">Results (data or findings); </w:t>
      </w:r>
    </w:p>
    <w:p w:rsidR="00000000" w:rsidRPr="00340B4C" w:rsidRDefault="005346A1" w:rsidP="00340B4C">
      <w:pPr>
        <w:numPr>
          <w:ilvl w:val="0"/>
          <w:numId w:val="13"/>
        </w:numPr>
        <w:ind w:left="720"/>
      </w:pPr>
      <w:r w:rsidRPr="00340B4C">
        <w:t xml:space="preserve">Discussion and conclusions; </w:t>
      </w:r>
    </w:p>
    <w:p w:rsidR="00000000" w:rsidRPr="00340B4C" w:rsidRDefault="005346A1" w:rsidP="00340B4C">
      <w:pPr>
        <w:numPr>
          <w:ilvl w:val="0"/>
          <w:numId w:val="13"/>
        </w:numPr>
        <w:ind w:left="720"/>
      </w:pPr>
      <w:r w:rsidRPr="00340B4C">
        <w:t xml:space="preserve">References, or literature cited; and </w:t>
      </w:r>
    </w:p>
    <w:p w:rsidR="00000000" w:rsidRPr="00340B4C" w:rsidRDefault="005346A1" w:rsidP="00741C20">
      <w:pPr>
        <w:numPr>
          <w:ilvl w:val="0"/>
          <w:numId w:val="13"/>
        </w:numPr>
        <w:spacing w:after="120"/>
        <w:ind w:left="720"/>
      </w:pPr>
      <w:r w:rsidRPr="00340B4C">
        <w:t xml:space="preserve">Appendices (if </w:t>
      </w:r>
      <w:r w:rsidR="00741C20">
        <w:t>applicable</w:t>
      </w:r>
      <w:r w:rsidRPr="00340B4C">
        <w:t xml:space="preserve">) </w:t>
      </w:r>
    </w:p>
    <w:p w:rsidR="00000000" w:rsidRDefault="005346A1">
      <w:pPr>
        <w:spacing w:after="120"/>
        <w:rPr>
          <w:b/>
          <w:u w:val="single"/>
        </w:rPr>
      </w:pPr>
      <w:r w:rsidRPr="00741C20">
        <w:rPr>
          <w:b/>
          <w:u w:val="single"/>
        </w:rPr>
        <w:t>SECTIONS FOR A TYPICAL RESEARCH PAPER:</w:t>
      </w:r>
    </w:p>
    <w:p w:rsidR="00741C20" w:rsidRPr="002E0151" w:rsidRDefault="00741C20">
      <w:pPr>
        <w:spacing w:after="120"/>
        <w:rPr>
          <w:b/>
        </w:rPr>
      </w:pPr>
      <w:r w:rsidRPr="002E0151">
        <w:rPr>
          <w:b/>
        </w:rPr>
        <w:t xml:space="preserve">This information should merely serve as a guide. Some forms/types of research may </w:t>
      </w:r>
      <w:r w:rsidR="002E0151" w:rsidRPr="002E0151">
        <w:rPr>
          <w:b/>
        </w:rPr>
        <w:t>utilize</w:t>
      </w:r>
      <w:r w:rsidRPr="002E0151">
        <w:rPr>
          <w:b/>
        </w:rPr>
        <w:t xml:space="preserve"> a different format.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1440"/>
        <w:gridCol w:w="8640"/>
      </w:tblGrid>
      <w:tr w:rsidR="00000000" w:rsidTr="002E0151">
        <w:tblPrEx>
          <w:tblCellMar>
            <w:top w:w="0" w:type="dxa"/>
            <w:bottom w:w="0" w:type="dxa"/>
          </w:tblCellMar>
        </w:tblPrEx>
        <w:tc>
          <w:tcPr>
            <w:tcW w:w="1440" w:type="dxa"/>
          </w:tcPr>
          <w:p w:rsidR="00000000" w:rsidRPr="002E0151" w:rsidRDefault="005346A1">
            <w:pPr>
              <w:rPr>
                <w:sz w:val="21"/>
                <w:szCs w:val="21"/>
              </w:rPr>
            </w:pPr>
            <w:r w:rsidRPr="002E0151">
              <w:rPr>
                <w:sz w:val="21"/>
                <w:szCs w:val="21"/>
              </w:rPr>
              <w:t>Title:</w:t>
            </w:r>
          </w:p>
        </w:tc>
        <w:tc>
          <w:tcPr>
            <w:tcW w:w="8640" w:type="dxa"/>
          </w:tcPr>
          <w:p w:rsidR="00000000" w:rsidRPr="002E0151" w:rsidRDefault="005346A1">
            <w:pPr>
              <w:rPr>
                <w:sz w:val="21"/>
                <w:szCs w:val="21"/>
              </w:rPr>
            </w:pPr>
            <w:r w:rsidRPr="002E0151">
              <w:rPr>
                <w:sz w:val="21"/>
                <w:szCs w:val="21"/>
              </w:rPr>
              <w:t xml:space="preserve">A hint of what's to come.  Be </w:t>
            </w:r>
            <w:r w:rsidRPr="002E0151">
              <w:rPr>
                <w:sz w:val="21"/>
                <w:szCs w:val="21"/>
              </w:rPr>
              <w:t>brief and informative. The title page must include the title, the student's name, the student's school, category (such as biochemistry, computer sciences, health, fine arts, education, physics &amp; astronomy, etc.), type of paper (investigative, etc.), and ad</w:t>
            </w:r>
            <w:r w:rsidRPr="002E0151">
              <w:rPr>
                <w:sz w:val="21"/>
                <w:szCs w:val="21"/>
              </w:rPr>
              <w:t xml:space="preserve">visor's name. </w:t>
            </w:r>
          </w:p>
        </w:tc>
      </w:tr>
      <w:tr w:rsidR="00000000" w:rsidTr="002E0151">
        <w:tblPrEx>
          <w:tblCellMar>
            <w:top w:w="0" w:type="dxa"/>
            <w:bottom w:w="0" w:type="dxa"/>
          </w:tblCellMar>
        </w:tblPrEx>
        <w:tc>
          <w:tcPr>
            <w:tcW w:w="1440" w:type="dxa"/>
          </w:tcPr>
          <w:p w:rsidR="00000000" w:rsidRPr="002E0151" w:rsidRDefault="005346A1">
            <w:pPr>
              <w:rPr>
                <w:sz w:val="21"/>
                <w:szCs w:val="21"/>
              </w:rPr>
            </w:pPr>
            <w:r w:rsidRPr="002E0151">
              <w:rPr>
                <w:sz w:val="21"/>
                <w:szCs w:val="21"/>
              </w:rPr>
              <w:t>Abstract</w:t>
            </w:r>
            <w:r w:rsidRPr="002E0151">
              <w:rPr>
                <w:sz w:val="21"/>
                <w:szCs w:val="21"/>
              </w:rPr>
              <w:t xml:space="preserve">: </w:t>
            </w:r>
          </w:p>
        </w:tc>
        <w:tc>
          <w:tcPr>
            <w:tcW w:w="8640" w:type="dxa"/>
          </w:tcPr>
          <w:p w:rsidR="00000000" w:rsidRPr="002E0151" w:rsidRDefault="005346A1">
            <w:pPr>
              <w:rPr>
                <w:sz w:val="21"/>
                <w:szCs w:val="21"/>
              </w:rPr>
            </w:pPr>
            <w:r w:rsidRPr="002E0151">
              <w:rPr>
                <w:sz w:val="21"/>
                <w:szCs w:val="21"/>
              </w:rPr>
              <w:t>A description of the whole project in 250 words or less. It tells the reader about your topic and what you think is important.  (1-2 paragr</w:t>
            </w:r>
            <w:r w:rsidRPr="002E0151">
              <w:rPr>
                <w:sz w:val="21"/>
                <w:szCs w:val="21"/>
              </w:rPr>
              <w:t xml:space="preserve">aphs) </w:t>
            </w:r>
          </w:p>
        </w:tc>
      </w:tr>
      <w:tr w:rsidR="00000000" w:rsidTr="002E0151">
        <w:tblPrEx>
          <w:tblCellMar>
            <w:top w:w="0" w:type="dxa"/>
            <w:bottom w:w="0" w:type="dxa"/>
          </w:tblCellMar>
        </w:tblPrEx>
        <w:tc>
          <w:tcPr>
            <w:tcW w:w="1440" w:type="dxa"/>
          </w:tcPr>
          <w:p w:rsidR="00000000" w:rsidRPr="002E0151" w:rsidRDefault="005346A1">
            <w:pPr>
              <w:rPr>
                <w:sz w:val="21"/>
                <w:szCs w:val="21"/>
              </w:rPr>
            </w:pPr>
            <w:r w:rsidRPr="002E0151">
              <w:rPr>
                <w:sz w:val="21"/>
                <w:szCs w:val="21"/>
              </w:rPr>
              <w:t>Introduction:</w:t>
            </w:r>
          </w:p>
        </w:tc>
        <w:tc>
          <w:tcPr>
            <w:tcW w:w="8640" w:type="dxa"/>
          </w:tcPr>
          <w:p w:rsidR="00000000" w:rsidRPr="002E0151" w:rsidRDefault="005346A1">
            <w:pPr>
              <w:rPr>
                <w:sz w:val="21"/>
                <w:szCs w:val="21"/>
              </w:rPr>
            </w:pPr>
            <w:r w:rsidRPr="002E0151">
              <w:rPr>
                <w:sz w:val="21"/>
                <w:szCs w:val="21"/>
              </w:rPr>
              <w:t>A discussion of what's been done before and what you plan to do (question or problem) including what is the source of your idea for your project - how did you come up with your idea(s)?  (1-4 paragraphs).  </w:t>
            </w:r>
          </w:p>
        </w:tc>
      </w:tr>
      <w:tr w:rsidR="00000000" w:rsidTr="002E0151">
        <w:tblPrEx>
          <w:tblCellMar>
            <w:top w:w="0" w:type="dxa"/>
            <w:bottom w:w="0" w:type="dxa"/>
          </w:tblCellMar>
        </w:tblPrEx>
        <w:tc>
          <w:tcPr>
            <w:tcW w:w="1440" w:type="dxa"/>
          </w:tcPr>
          <w:p w:rsidR="00000000" w:rsidRPr="002E0151" w:rsidRDefault="005346A1">
            <w:pPr>
              <w:rPr>
                <w:sz w:val="21"/>
                <w:szCs w:val="21"/>
              </w:rPr>
            </w:pPr>
            <w:r w:rsidRPr="002E0151">
              <w:rPr>
                <w:sz w:val="21"/>
                <w:szCs w:val="21"/>
              </w:rPr>
              <w:t xml:space="preserve">Review of Literature: </w:t>
            </w:r>
          </w:p>
        </w:tc>
        <w:tc>
          <w:tcPr>
            <w:tcW w:w="8640" w:type="dxa"/>
          </w:tcPr>
          <w:p w:rsidR="00000000" w:rsidRPr="002E0151" w:rsidRDefault="005346A1" w:rsidP="002E0151">
            <w:pPr>
              <w:rPr>
                <w:sz w:val="21"/>
                <w:szCs w:val="21"/>
              </w:rPr>
            </w:pPr>
            <w:r w:rsidRPr="002E0151">
              <w:rPr>
                <w:sz w:val="21"/>
                <w:szCs w:val="21"/>
              </w:rPr>
              <w:t>A m</w:t>
            </w:r>
            <w:r w:rsidRPr="002E0151">
              <w:rPr>
                <w:sz w:val="21"/>
                <w:szCs w:val="21"/>
              </w:rPr>
              <w:t>ore in-depth review of other</w:t>
            </w:r>
            <w:r w:rsidRPr="002E0151">
              <w:rPr>
                <w:sz w:val="21"/>
                <w:szCs w:val="21"/>
              </w:rPr>
              <w:t xml:space="preserve"> people</w:t>
            </w:r>
            <w:r w:rsidRPr="002E0151">
              <w:rPr>
                <w:sz w:val="21"/>
                <w:szCs w:val="21"/>
              </w:rPr>
              <w:t>s</w:t>
            </w:r>
            <w:r w:rsidR="002E0151" w:rsidRPr="002E0151">
              <w:rPr>
                <w:sz w:val="21"/>
                <w:szCs w:val="21"/>
              </w:rPr>
              <w:t>’</w:t>
            </w:r>
            <w:r w:rsidRPr="002E0151">
              <w:rPr>
                <w:sz w:val="21"/>
                <w:szCs w:val="21"/>
              </w:rPr>
              <w:t xml:space="preserve"> work, documented by library sources. (optional, depending on details in the Introduction) </w:t>
            </w:r>
          </w:p>
        </w:tc>
      </w:tr>
      <w:tr w:rsidR="00000000" w:rsidTr="002E0151">
        <w:tblPrEx>
          <w:tblCellMar>
            <w:top w:w="0" w:type="dxa"/>
            <w:bottom w:w="0" w:type="dxa"/>
          </w:tblCellMar>
        </w:tblPrEx>
        <w:tc>
          <w:tcPr>
            <w:tcW w:w="1440" w:type="dxa"/>
          </w:tcPr>
          <w:p w:rsidR="00000000" w:rsidRPr="002E0151" w:rsidRDefault="005346A1">
            <w:pPr>
              <w:rPr>
                <w:sz w:val="21"/>
                <w:szCs w:val="21"/>
              </w:rPr>
            </w:pPr>
            <w:r w:rsidRPr="002E0151">
              <w:rPr>
                <w:sz w:val="21"/>
                <w:szCs w:val="21"/>
              </w:rPr>
              <w:t xml:space="preserve">Statement of Purpose: </w:t>
            </w:r>
          </w:p>
        </w:tc>
        <w:tc>
          <w:tcPr>
            <w:tcW w:w="8640" w:type="dxa"/>
          </w:tcPr>
          <w:p w:rsidR="00000000" w:rsidRPr="002E0151" w:rsidRDefault="005346A1">
            <w:pPr>
              <w:rPr>
                <w:sz w:val="21"/>
                <w:szCs w:val="21"/>
              </w:rPr>
            </w:pPr>
            <w:r w:rsidRPr="002E0151">
              <w:rPr>
                <w:sz w:val="21"/>
                <w:szCs w:val="21"/>
              </w:rPr>
              <w:t xml:space="preserve">This is a statement of the purpose of the study/experiment, including clear objectives. What are the </w:t>
            </w:r>
            <w:r w:rsidRPr="002E0151">
              <w:rPr>
                <w:sz w:val="21"/>
                <w:szCs w:val="21"/>
              </w:rPr>
              <w:t xml:space="preserve">applications of this work? Why is this study important? Be sure that you show recognition of the implications or importance of this work. </w:t>
            </w:r>
          </w:p>
        </w:tc>
      </w:tr>
      <w:tr w:rsidR="00000000" w:rsidTr="002E0151">
        <w:tblPrEx>
          <w:tblCellMar>
            <w:top w:w="0" w:type="dxa"/>
            <w:bottom w:w="0" w:type="dxa"/>
          </w:tblCellMar>
        </w:tblPrEx>
        <w:tc>
          <w:tcPr>
            <w:tcW w:w="1440" w:type="dxa"/>
          </w:tcPr>
          <w:p w:rsidR="00000000" w:rsidRPr="002E0151" w:rsidRDefault="005346A1">
            <w:pPr>
              <w:rPr>
                <w:sz w:val="21"/>
                <w:szCs w:val="21"/>
              </w:rPr>
            </w:pPr>
            <w:r w:rsidRPr="002E0151">
              <w:rPr>
                <w:sz w:val="21"/>
                <w:szCs w:val="21"/>
              </w:rPr>
              <w:t>Hypothesis:</w:t>
            </w:r>
          </w:p>
        </w:tc>
        <w:tc>
          <w:tcPr>
            <w:tcW w:w="8640" w:type="dxa"/>
          </w:tcPr>
          <w:p w:rsidR="00000000" w:rsidRPr="002E0151" w:rsidRDefault="005346A1">
            <w:pPr>
              <w:rPr>
                <w:sz w:val="21"/>
                <w:szCs w:val="21"/>
              </w:rPr>
            </w:pPr>
            <w:r w:rsidRPr="002E0151">
              <w:rPr>
                <w:sz w:val="21"/>
                <w:szCs w:val="21"/>
              </w:rPr>
              <w:t xml:space="preserve">Clearly state your hypothesis, based on your background research and knowledge. </w:t>
            </w:r>
          </w:p>
        </w:tc>
      </w:tr>
      <w:tr w:rsidR="00000000" w:rsidTr="002E0151">
        <w:tblPrEx>
          <w:tblCellMar>
            <w:top w:w="0" w:type="dxa"/>
            <w:bottom w:w="0" w:type="dxa"/>
          </w:tblCellMar>
        </w:tblPrEx>
        <w:tc>
          <w:tcPr>
            <w:tcW w:w="1440" w:type="dxa"/>
          </w:tcPr>
          <w:p w:rsidR="00000000" w:rsidRPr="002E0151" w:rsidRDefault="005346A1">
            <w:pPr>
              <w:rPr>
                <w:sz w:val="21"/>
                <w:szCs w:val="21"/>
              </w:rPr>
            </w:pPr>
            <w:r w:rsidRPr="002E0151">
              <w:rPr>
                <w:sz w:val="21"/>
                <w:szCs w:val="21"/>
              </w:rPr>
              <w:t>Materials and Methods:</w:t>
            </w:r>
            <w:r w:rsidRPr="002E0151">
              <w:rPr>
                <w:sz w:val="21"/>
                <w:szCs w:val="21"/>
              </w:rPr>
              <w:t xml:space="preserve"> </w:t>
            </w:r>
          </w:p>
        </w:tc>
        <w:tc>
          <w:tcPr>
            <w:tcW w:w="8640" w:type="dxa"/>
          </w:tcPr>
          <w:p w:rsidR="00000000" w:rsidRPr="002E0151" w:rsidRDefault="005346A1">
            <w:pPr>
              <w:rPr>
                <w:sz w:val="21"/>
                <w:szCs w:val="21"/>
              </w:rPr>
            </w:pPr>
            <w:r w:rsidRPr="002E0151">
              <w:rPr>
                <w:sz w:val="21"/>
                <w:szCs w:val="21"/>
              </w:rPr>
              <w:t>A detailed description of the experiments and the design of the experiments, if applicable. What were your variables and controls? Did you develop any new/novel techniques? Include any details which are important to your experiment. Use complete sentence</w:t>
            </w:r>
            <w:r w:rsidRPr="002E0151">
              <w:rPr>
                <w:sz w:val="21"/>
                <w:szCs w:val="21"/>
              </w:rPr>
              <w:t>s. (1</w:t>
            </w:r>
            <w:r w:rsidRPr="002E0151">
              <w:rPr>
                <w:sz w:val="21"/>
                <w:szCs w:val="21"/>
              </w:rPr>
              <w:noBreakHyphen/>
              <w:t xml:space="preserve">5 paragraphs, if applicable) </w:t>
            </w:r>
          </w:p>
        </w:tc>
      </w:tr>
      <w:tr w:rsidR="00000000" w:rsidTr="002E0151">
        <w:tblPrEx>
          <w:tblCellMar>
            <w:top w:w="0" w:type="dxa"/>
            <w:bottom w:w="0" w:type="dxa"/>
          </w:tblCellMar>
        </w:tblPrEx>
        <w:tc>
          <w:tcPr>
            <w:tcW w:w="1440" w:type="dxa"/>
          </w:tcPr>
          <w:p w:rsidR="00000000" w:rsidRPr="002E0151" w:rsidRDefault="005346A1">
            <w:pPr>
              <w:rPr>
                <w:sz w:val="21"/>
                <w:szCs w:val="21"/>
              </w:rPr>
            </w:pPr>
            <w:r w:rsidRPr="002E0151">
              <w:rPr>
                <w:sz w:val="21"/>
                <w:szCs w:val="21"/>
              </w:rPr>
              <w:t>Results:</w:t>
            </w:r>
          </w:p>
        </w:tc>
        <w:tc>
          <w:tcPr>
            <w:tcW w:w="8640" w:type="dxa"/>
          </w:tcPr>
          <w:p w:rsidR="00000000" w:rsidRPr="002E0151" w:rsidRDefault="005346A1">
            <w:pPr>
              <w:rPr>
                <w:sz w:val="21"/>
                <w:szCs w:val="21"/>
              </w:rPr>
            </w:pPr>
            <w:r w:rsidRPr="002E0151">
              <w:rPr>
                <w:sz w:val="21"/>
                <w:szCs w:val="21"/>
              </w:rPr>
              <w:t>An organized summary of your data. Provides your readers with proof of your work. (3</w:t>
            </w:r>
            <w:r w:rsidRPr="002E0151">
              <w:rPr>
                <w:sz w:val="21"/>
                <w:szCs w:val="21"/>
              </w:rPr>
              <w:noBreakHyphen/>
              <w:t xml:space="preserve">10 paragraphs) Tables, graphs, charts, and photographs are good means to communicate your results. </w:t>
            </w:r>
          </w:p>
        </w:tc>
      </w:tr>
      <w:tr w:rsidR="00000000" w:rsidTr="002E0151">
        <w:tblPrEx>
          <w:tblCellMar>
            <w:top w:w="0" w:type="dxa"/>
            <w:bottom w:w="0" w:type="dxa"/>
          </w:tblCellMar>
        </w:tblPrEx>
        <w:tc>
          <w:tcPr>
            <w:tcW w:w="1440" w:type="dxa"/>
          </w:tcPr>
          <w:p w:rsidR="00000000" w:rsidRPr="002E0151" w:rsidRDefault="005346A1">
            <w:pPr>
              <w:rPr>
                <w:sz w:val="21"/>
                <w:szCs w:val="21"/>
              </w:rPr>
            </w:pPr>
            <w:r w:rsidRPr="002E0151">
              <w:rPr>
                <w:sz w:val="21"/>
                <w:szCs w:val="21"/>
              </w:rPr>
              <w:t xml:space="preserve">Discussion of Results: </w:t>
            </w:r>
          </w:p>
        </w:tc>
        <w:tc>
          <w:tcPr>
            <w:tcW w:w="8640" w:type="dxa"/>
          </w:tcPr>
          <w:p w:rsidR="00000000" w:rsidRPr="002E0151" w:rsidRDefault="005346A1">
            <w:pPr>
              <w:rPr>
                <w:sz w:val="21"/>
                <w:szCs w:val="21"/>
              </w:rPr>
            </w:pPr>
            <w:r w:rsidRPr="002E0151">
              <w:rPr>
                <w:sz w:val="21"/>
                <w:szCs w:val="21"/>
              </w:rPr>
              <w:t xml:space="preserve">This section is where you explain how you interpreted your data. Discuss use of statistics and sources of error.  (1-5 paragraphs) - Are your results valid? Accurate? Precise? </w:t>
            </w:r>
          </w:p>
        </w:tc>
      </w:tr>
      <w:tr w:rsidR="00000000" w:rsidTr="002E0151">
        <w:tblPrEx>
          <w:tblCellMar>
            <w:top w:w="0" w:type="dxa"/>
            <w:bottom w:w="0" w:type="dxa"/>
          </w:tblCellMar>
        </w:tblPrEx>
        <w:tc>
          <w:tcPr>
            <w:tcW w:w="1440" w:type="dxa"/>
          </w:tcPr>
          <w:p w:rsidR="00000000" w:rsidRPr="002E0151" w:rsidRDefault="005346A1">
            <w:pPr>
              <w:rPr>
                <w:sz w:val="21"/>
                <w:szCs w:val="21"/>
              </w:rPr>
            </w:pPr>
            <w:r w:rsidRPr="002E0151">
              <w:rPr>
                <w:sz w:val="21"/>
                <w:szCs w:val="21"/>
              </w:rPr>
              <w:t xml:space="preserve">Conclusion: </w:t>
            </w:r>
          </w:p>
        </w:tc>
        <w:tc>
          <w:tcPr>
            <w:tcW w:w="8640" w:type="dxa"/>
          </w:tcPr>
          <w:p w:rsidR="00000000" w:rsidRPr="002E0151" w:rsidRDefault="005346A1">
            <w:pPr>
              <w:rPr>
                <w:sz w:val="21"/>
                <w:szCs w:val="21"/>
              </w:rPr>
            </w:pPr>
            <w:r w:rsidRPr="002E0151">
              <w:rPr>
                <w:sz w:val="21"/>
                <w:szCs w:val="21"/>
              </w:rPr>
              <w:t>Your conclusion must flow from your results and relate to your hy</w:t>
            </w:r>
            <w:r w:rsidRPr="002E0151">
              <w:rPr>
                <w:sz w:val="21"/>
                <w:szCs w:val="21"/>
              </w:rPr>
              <w:t xml:space="preserve">pothesis (whether or not the hypothesis was supported). </w:t>
            </w:r>
          </w:p>
        </w:tc>
      </w:tr>
      <w:tr w:rsidR="00000000" w:rsidTr="002E0151">
        <w:tblPrEx>
          <w:tblCellMar>
            <w:top w:w="0" w:type="dxa"/>
            <w:bottom w:w="0" w:type="dxa"/>
          </w:tblCellMar>
        </w:tblPrEx>
        <w:tc>
          <w:tcPr>
            <w:tcW w:w="1440" w:type="dxa"/>
          </w:tcPr>
          <w:p w:rsidR="00000000" w:rsidRPr="002E0151" w:rsidRDefault="005346A1">
            <w:pPr>
              <w:rPr>
                <w:sz w:val="21"/>
                <w:szCs w:val="21"/>
              </w:rPr>
            </w:pPr>
            <w:r w:rsidRPr="002E0151">
              <w:rPr>
                <w:sz w:val="21"/>
                <w:szCs w:val="21"/>
              </w:rPr>
              <w:t>Future Work:</w:t>
            </w:r>
          </w:p>
        </w:tc>
        <w:tc>
          <w:tcPr>
            <w:tcW w:w="8640" w:type="dxa"/>
          </w:tcPr>
          <w:p w:rsidR="00000000" w:rsidRPr="002E0151" w:rsidRDefault="005346A1">
            <w:pPr>
              <w:rPr>
                <w:sz w:val="21"/>
                <w:szCs w:val="21"/>
              </w:rPr>
            </w:pPr>
            <w:r w:rsidRPr="002E0151">
              <w:rPr>
                <w:sz w:val="21"/>
                <w:szCs w:val="21"/>
              </w:rPr>
              <w:t>This would include predictions, ideas about refining your study or increasing precision or accuracy, new questions raised, or what the next logical step would be if you continued this w</w:t>
            </w:r>
            <w:r w:rsidRPr="002E0151">
              <w:rPr>
                <w:sz w:val="21"/>
                <w:szCs w:val="21"/>
              </w:rPr>
              <w:t xml:space="preserve">ork. </w:t>
            </w:r>
          </w:p>
        </w:tc>
      </w:tr>
      <w:tr w:rsidR="00000000" w:rsidTr="002E0151">
        <w:tblPrEx>
          <w:tblCellMar>
            <w:top w:w="0" w:type="dxa"/>
            <w:bottom w:w="0" w:type="dxa"/>
          </w:tblCellMar>
        </w:tblPrEx>
        <w:tc>
          <w:tcPr>
            <w:tcW w:w="1440" w:type="dxa"/>
          </w:tcPr>
          <w:p w:rsidR="00000000" w:rsidRPr="002E0151" w:rsidRDefault="005346A1">
            <w:pPr>
              <w:rPr>
                <w:sz w:val="21"/>
                <w:szCs w:val="21"/>
              </w:rPr>
            </w:pPr>
            <w:r w:rsidRPr="002E0151">
              <w:rPr>
                <w:sz w:val="21"/>
                <w:szCs w:val="21"/>
              </w:rPr>
              <w:t xml:space="preserve">References: </w:t>
            </w:r>
          </w:p>
        </w:tc>
        <w:tc>
          <w:tcPr>
            <w:tcW w:w="8640" w:type="dxa"/>
          </w:tcPr>
          <w:p w:rsidR="00000000" w:rsidRPr="002E0151" w:rsidRDefault="005346A1">
            <w:pPr>
              <w:rPr>
                <w:sz w:val="21"/>
                <w:szCs w:val="21"/>
              </w:rPr>
            </w:pPr>
            <w:r w:rsidRPr="002E0151">
              <w:rPr>
                <w:sz w:val="21"/>
                <w:szCs w:val="21"/>
              </w:rPr>
              <w:t xml:space="preserve">A resource for readers. Materials you read or people you talked with while preparing for, designing, and writing about your research. </w:t>
            </w:r>
          </w:p>
        </w:tc>
      </w:tr>
      <w:tr w:rsidR="00000000" w:rsidTr="002E0151">
        <w:tblPrEx>
          <w:tblCellMar>
            <w:top w:w="0" w:type="dxa"/>
            <w:bottom w:w="0" w:type="dxa"/>
          </w:tblCellMar>
        </w:tblPrEx>
        <w:tc>
          <w:tcPr>
            <w:tcW w:w="1440" w:type="dxa"/>
          </w:tcPr>
          <w:p w:rsidR="00000000" w:rsidRPr="002E0151" w:rsidRDefault="005346A1">
            <w:pPr>
              <w:rPr>
                <w:sz w:val="21"/>
                <w:szCs w:val="21"/>
              </w:rPr>
            </w:pPr>
            <w:r w:rsidRPr="002E0151">
              <w:rPr>
                <w:sz w:val="21"/>
                <w:szCs w:val="21"/>
              </w:rPr>
              <w:t xml:space="preserve">Appendices: </w:t>
            </w:r>
          </w:p>
        </w:tc>
        <w:tc>
          <w:tcPr>
            <w:tcW w:w="8640" w:type="dxa"/>
          </w:tcPr>
          <w:p w:rsidR="00000000" w:rsidRPr="002E0151" w:rsidRDefault="005346A1">
            <w:pPr>
              <w:rPr>
                <w:sz w:val="21"/>
                <w:szCs w:val="21"/>
              </w:rPr>
            </w:pPr>
            <w:r w:rsidRPr="002E0151">
              <w:rPr>
                <w:sz w:val="21"/>
                <w:szCs w:val="21"/>
              </w:rPr>
              <w:t>A place for extra information. Whatever is attached should be short and relevant to you</w:t>
            </w:r>
            <w:r w:rsidRPr="002E0151">
              <w:rPr>
                <w:sz w:val="21"/>
                <w:szCs w:val="21"/>
              </w:rPr>
              <w:t xml:space="preserve">r work. Graphs or charts that did not fit in your paper may be in the appendices. </w:t>
            </w:r>
          </w:p>
        </w:tc>
      </w:tr>
    </w:tbl>
    <w:p w:rsidR="00000000" w:rsidRPr="00741C20" w:rsidRDefault="005346A1">
      <w:pPr>
        <w:pStyle w:val="H2"/>
        <w:spacing w:before="0" w:after="0"/>
        <w:ind w:left="720" w:right="-234" w:firstLine="1080"/>
        <w:rPr>
          <w:color w:val="FF0000"/>
          <w:sz w:val="24"/>
        </w:rPr>
        <w:sectPr w:rsidR="00000000" w:rsidRPr="00741C20" w:rsidSect="002E0151">
          <w:pgSz w:w="12240" w:h="15840" w:code="1"/>
          <w:pgMar w:top="1080" w:right="1440" w:bottom="1440" w:left="1440" w:header="720" w:footer="720" w:gutter="0"/>
          <w:cols w:space="720"/>
          <w:noEndnote/>
        </w:sectPr>
      </w:pPr>
    </w:p>
    <w:p w:rsidR="00000000" w:rsidRPr="002E0151" w:rsidRDefault="00E47E8B" w:rsidP="002E0151">
      <w:pPr>
        <w:pStyle w:val="H2"/>
        <w:spacing w:before="0" w:after="0"/>
        <w:ind w:left="1440" w:right="-234"/>
      </w:pPr>
      <w:r>
        <w:rPr>
          <w:noProof/>
          <w:snapToGrid/>
        </w:rPr>
        <w:lastRenderedPageBreak/>
        <w:drawing>
          <wp:anchor distT="0" distB="0" distL="114300" distR="114300" simplePos="0" relativeHeight="251658240" behindDoc="0" locked="0" layoutInCell="0" allowOverlap="1">
            <wp:simplePos x="0" y="0"/>
            <wp:positionH relativeFrom="column">
              <wp:posOffset>-365760</wp:posOffset>
            </wp:positionH>
            <wp:positionV relativeFrom="paragraph">
              <wp:posOffset>-149225</wp:posOffset>
            </wp:positionV>
            <wp:extent cx="1295400" cy="129540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295400" cy="1295400"/>
                    </a:xfrm>
                    <a:prstGeom prst="rect">
                      <a:avLst/>
                    </a:prstGeom>
                    <a:noFill/>
                    <a:ln w="9525">
                      <a:noFill/>
                      <a:miter lim="800000"/>
                      <a:headEnd/>
                      <a:tailEnd/>
                    </a:ln>
                  </pic:spPr>
                </pic:pic>
              </a:graphicData>
            </a:graphic>
          </wp:anchor>
        </w:drawing>
      </w:r>
      <w:r w:rsidR="005346A1" w:rsidRPr="002E0151">
        <w:rPr>
          <w:color w:val="FF0000"/>
        </w:rPr>
        <w:t>National Association of African American Studies</w:t>
      </w:r>
    </w:p>
    <w:p w:rsidR="00000000" w:rsidRPr="002E0151" w:rsidRDefault="005346A1" w:rsidP="002E0151">
      <w:pPr>
        <w:pStyle w:val="H2"/>
        <w:spacing w:before="0" w:after="0"/>
        <w:ind w:left="1440" w:right="-234"/>
      </w:pPr>
      <w:r w:rsidRPr="002E0151">
        <w:rPr>
          <w:color w:val="0000FF"/>
        </w:rPr>
        <w:t>National Association of Hispanic and Latino Studies</w:t>
      </w:r>
    </w:p>
    <w:p w:rsidR="00000000" w:rsidRPr="002E0151" w:rsidRDefault="005346A1" w:rsidP="002E0151">
      <w:pPr>
        <w:pStyle w:val="H2"/>
        <w:spacing w:before="0" w:after="0"/>
        <w:ind w:left="1440" w:right="-234"/>
      </w:pPr>
      <w:r w:rsidRPr="002E0151">
        <w:rPr>
          <w:color w:val="800080"/>
        </w:rPr>
        <w:t>National Association of Native American Studies</w:t>
      </w:r>
    </w:p>
    <w:p w:rsidR="00000000" w:rsidRPr="002E0151" w:rsidRDefault="005346A1" w:rsidP="002E0151">
      <w:pPr>
        <w:pStyle w:val="H2"/>
        <w:spacing w:before="0" w:after="0"/>
        <w:ind w:left="1440" w:right="-234"/>
        <w:rPr>
          <w:sz w:val="40"/>
        </w:rPr>
      </w:pPr>
      <w:r w:rsidRPr="002E0151">
        <w:rPr>
          <w:color w:val="00FFFF"/>
        </w:rPr>
        <w:t>International Associa</w:t>
      </w:r>
      <w:r w:rsidRPr="002E0151">
        <w:rPr>
          <w:color w:val="00FFFF"/>
        </w:rPr>
        <w:t>tion of Asian Studies</w:t>
      </w:r>
    </w:p>
    <w:p w:rsidR="00000000" w:rsidRDefault="005346A1">
      <w:r>
        <w:rPr>
          <w:noProof/>
        </w:rPr>
        <w:pict>
          <v:line id="_x0000_s1032" style="position:absolute;z-index:251659264" from="90.15pt,7.3pt" to="518.4pt,7.3pt" o:allowincell="f" strokecolor="gray"/>
        </w:pict>
      </w:r>
    </w:p>
    <w:p w:rsidR="00000000" w:rsidRDefault="005346A1">
      <w:pPr>
        <w:jc w:val="center"/>
        <w:rPr>
          <w:b/>
          <w:sz w:val="32"/>
        </w:rPr>
      </w:pPr>
    </w:p>
    <w:p w:rsidR="00000000" w:rsidRPr="002E0151" w:rsidRDefault="005346A1">
      <w:pPr>
        <w:jc w:val="center"/>
        <w:rPr>
          <w:rFonts w:ascii="Arial" w:hAnsi="Arial" w:cs="Arial"/>
          <w:b/>
          <w:color w:val="000000"/>
          <w:sz w:val="32"/>
        </w:rPr>
      </w:pPr>
      <w:r w:rsidRPr="002E0151">
        <w:rPr>
          <w:rFonts w:ascii="Arial" w:hAnsi="Arial" w:cs="Arial"/>
          <w:b/>
          <w:color w:val="000000"/>
          <w:sz w:val="32"/>
        </w:rPr>
        <w:t>National Annual Research Competition</w:t>
      </w:r>
    </w:p>
    <w:p w:rsidR="00000000" w:rsidRPr="002E0151" w:rsidRDefault="005346A1">
      <w:pPr>
        <w:jc w:val="center"/>
        <w:rPr>
          <w:rFonts w:ascii="Arial" w:hAnsi="Arial" w:cs="Arial"/>
          <w:b/>
          <w:sz w:val="28"/>
        </w:rPr>
      </w:pPr>
      <w:r w:rsidRPr="002E0151">
        <w:rPr>
          <w:rFonts w:ascii="Arial" w:hAnsi="Arial" w:cs="Arial"/>
          <w:b/>
          <w:color w:val="000000"/>
          <w:sz w:val="32"/>
        </w:rPr>
        <w:t>2012-2013 Guidelines</w:t>
      </w:r>
    </w:p>
    <w:p w:rsidR="00000000" w:rsidRPr="002E0151" w:rsidRDefault="005346A1">
      <w:pPr>
        <w:rPr>
          <w:rFonts w:ascii="Arial" w:hAnsi="Arial" w:cs="Arial"/>
          <w:sz w:val="28"/>
        </w:rPr>
      </w:pPr>
    </w:p>
    <w:p w:rsidR="00000000" w:rsidRPr="002E0151" w:rsidRDefault="005346A1">
      <w:pPr>
        <w:rPr>
          <w:rFonts w:ascii="Arial" w:hAnsi="Arial" w:cs="Arial"/>
          <w:sz w:val="28"/>
        </w:rPr>
      </w:pPr>
    </w:p>
    <w:p w:rsidR="00000000" w:rsidRPr="002E0151" w:rsidRDefault="005346A1">
      <w:pPr>
        <w:jc w:val="center"/>
        <w:rPr>
          <w:rFonts w:ascii="Arial" w:hAnsi="Arial" w:cs="Arial"/>
          <w:b/>
          <w:sz w:val="32"/>
          <w:u w:val="single"/>
        </w:rPr>
      </w:pPr>
      <w:r w:rsidRPr="002E0151">
        <w:rPr>
          <w:rFonts w:ascii="Arial" w:hAnsi="Arial" w:cs="Arial"/>
          <w:b/>
          <w:sz w:val="32"/>
          <w:u w:val="single"/>
        </w:rPr>
        <w:t>Student Applicant Cover Page</w:t>
      </w:r>
    </w:p>
    <w:p w:rsidR="00000000" w:rsidRPr="002E0151" w:rsidRDefault="005346A1">
      <w:pPr>
        <w:jc w:val="center"/>
        <w:rPr>
          <w:rFonts w:ascii="Arial" w:hAnsi="Arial" w:cs="Arial"/>
          <w:i/>
        </w:rPr>
      </w:pPr>
      <w:r w:rsidRPr="002E0151">
        <w:rPr>
          <w:rFonts w:ascii="Arial" w:hAnsi="Arial" w:cs="Arial"/>
          <w:i/>
        </w:rPr>
        <w:t>Please complete and attach</w:t>
      </w:r>
      <w:r w:rsidRPr="002E0151">
        <w:rPr>
          <w:rFonts w:ascii="Arial" w:hAnsi="Arial" w:cs="Arial"/>
          <w:i/>
        </w:rPr>
        <w:t xml:space="preserve"> this page to the </w:t>
      </w:r>
      <w:r w:rsidRPr="002E0151">
        <w:rPr>
          <w:rFonts w:ascii="Arial" w:hAnsi="Arial" w:cs="Arial"/>
          <w:i/>
        </w:rPr>
        <w:t xml:space="preserve">research abstract </w:t>
      </w:r>
      <w:r w:rsidRPr="002E0151">
        <w:rPr>
          <w:rFonts w:ascii="Arial" w:hAnsi="Arial" w:cs="Arial"/>
          <w:i/>
        </w:rPr>
        <w:t>due by November 9, 2012.</w:t>
      </w:r>
    </w:p>
    <w:p w:rsidR="00000000" w:rsidRPr="002E0151" w:rsidRDefault="005346A1">
      <w:pPr>
        <w:rPr>
          <w:rFonts w:ascii="Arial" w:hAnsi="Arial" w:cs="Arial"/>
          <w:sz w:val="28"/>
        </w:rPr>
      </w:pPr>
    </w:p>
    <w:p w:rsidR="00000000" w:rsidRPr="002E0151" w:rsidRDefault="005346A1">
      <w:pPr>
        <w:rPr>
          <w:rFonts w:ascii="Arial" w:hAnsi="Arial" w:cs="Arial"/>
          <w:sz w:val="28"/>
        </w:rPr>
      </w:pPr>
    </w:p>
    <w:p w:rsidR="00000000" w:rsidRPr="002E0151" w:rsidRDefault="005346A1">
      <w:pPr>
        <w:tabs>
          <w:tab w:val="right" w:pos="9810"/>
        </w:tabs>
        <w:rPr>
          <w:rFonts w:ascii="Arial" w:hAnsi="Arial" w:cs="Arial"/>
        </w:rPr>
      </w:pPr>
      <w:r w:rsidRPr="002E0151">
        <w:rPr>
          <w:rFonts w:ascii="Arial" w:hAnsi="Arial" w:cs="Arial"/>
        </w:rPr>
        <w:t xml:space="preserve">Title of Research Project:  </w:t>
      </w:r>
      <w:r w:rsidRPr="002E0151">
        <w:rPr>
          <w:rFonts w:ascii="Arial" w:hAnsi="Arial" w:cs="Arial"/>
          <w:u w:val="single"/>
        </w:rPr>
        <w:tab/>
      </w:r>
    </w:p>
    <w:p w:rsidR="00000000" w:rsidRPr="002E0151" w:rsidRDefault="005346A1">
      <w:pPr>
        <w:tabs>
          <w:tab w:val="right" w:pos="9810"/>
        </w:tabs>
        <w:rPr>
          <w:rFonts w:ascii="Arial" w:hAnsi="Arial" w:cs="Arial"/>
          <w:sz w:val="28"/>
        </w:rPr>
      </w:pPr>
    </w:p>
    <w:p w:rsidR="00000000" w:rsidRPr="002E0151" w:rsidRDefault="005346A1">
      <w:pPr>
        <w:tabs>
          <w:tab w:val="right" w:pos="9810"/>
        </w:tabs>
        <w:rPr>
          <w:rFonts w:ascii="Arial" w:hAnsi="Arial" w:cs="Arial"/>
        </w:rPr>
      </w:pPr>
      <w:r w:rsidRPr="002E0151">
        <w:rPr>
          <w:rFonts w:ascii="Arial" w:hAnsi="Arial" w:cs="Arial"/>
        </w:rPr>
        <w:t>Student Nam</w:t>
      </w:r>
      <w:r w:rsidRPr="002E0151">
        <w:rPr>
          <w:rFonts w:ascii="Arial" w:hAnsi="Arial" w:cs="Arial"/>
        </w:rPr>
        <w:t xml:space="preserve">e:  </w:t>
      </w:r>
      <w:r w:rsidRPr="002E0151">
        <w:rPr>
          <w:rFonts w:ascii="Arial" w:hAnsi="Arial" w:cs="Arial"/>
          <w:u w:val="single"/>
        </w:rPr>
        <w:tab/>
      </w:r>
    </w:p>
    <w:p w:rsidR="00000000" w:rsidRPr="002E0151" w:rsidRDefault="005346A1">
      <w:pPr>
        <w:tabs>
          <w:tab w:val="right" w:pos="9810"/>
        </w:tabs>
        <w:rPr>
          <w:rFonts w:ascii="Arial" w:hAnsi="Arial" w:cs="Arial"/>
          <w:sz w:val="28"/>
        </w:rPr>
      </w:pPr>
    </w:p>
    <w:p w:rsidR="00000000" w:rsidRPr="002E0151" w:rsidRDefault="005346A1">
      <w:pPr>
        <w:tabs>
          <w:tab w:val="right" w:pos="9810"/>
        </w:tabs>
        <w:rPr>
          <w:rFonts w:ascii="Arial" w:hAnsi="Arial" w:cs="Arial"/>
        </w:rPr>
      </w:pPr>
      <w:r w:rsidRPr="002E0151">
        <w:rPr>
          <w:rFonts w:ascii="Arial" w:hAnsi="Arial" w:cs="Arial"/>
        </w:rPr>
        <w:t xml:space="preserve">Student Group Members (if applicable): </w:t>
      </w:r>
      <w:r w:rsidRPr="002E0151">
        <w:rPr>
          <w:rFonts w:ascii="Arial" w:hAnsi="Arial" w:cs="Arial"/>
          <w:u w:val="single"/>
        </w:rPr>
        <w:tab/>
      </w:r>
    </w:p>
    <w:p w:rsidR="00000000" w:rsidRPr="002E0151" w:rsidRDefault="005346A1">
      <w:pPr>
        <w:tabs>
          <w:tab w:val="right" w:pos="9810"/>
        </w:tabs>
        <w:spacing w:before="60"/>
        <w:rPr>
          <w:rFonts w:ascii="Arial" w:hAnsi="Arial" w:cs="Arial"/>
        </w:rPr>
      </w:pPr>
      <w:r w:rsidRPr="002E0151">
        <w:rPr>
          <w:rFonts w:ascii="Arial" w:hAnsi="Arial" w:cs="Arial"/>
          <w:u w:val="single"/>
        </w:rPr>
        <w:tab/>
      </w:r>
    </w:p>
    <w:p w:rsidR="00000000" w:rsidRPr="002E0151" w:rsidRDefault="005346A1">
      <w:pPr>
        <w:tabs>
          <w:tab w:val="right" w:pos="9810"/>
        </w:tabs>
        <w:spacing w:before="60"/>
        <w:rPr>
          <w:rFonts w:ascii="Arial" w:hAnsi="Arial" w:cs="Arial"/>
        </w:rPr>
      </w:pPr>
      <w:r w:rsidRPr="002E0151">
        <w:rPr>
          <w:rFonts w:ascii="Arial" w:hAnsi="Arial" w:cs="Arial"/>
          <w:u w:val="single"/>
        </w:rPr>
        <w:tab/>
      </w:r>
    </w:p>
    <w:p w:rsidR="00000000" w:rsidRPr="002E0151" w:rsidRDefault="005346A1">
      <w:pPr>
        <w:tabs>
          <w:tab w:val="right" w:pos="9810"/>
        </w:tabs>
        <w:spacing w:before="60"/>
        <w:rPr>
          <w:rFonts w:ascii="Arial" w:hAnsi="Arial" w:cs="Arial"/>
        </w:rPr>
      </w:pPr>
      <w:r w:rsidRPr="002E0151">
        <w:rPr>
          <w:rFonts w:ascii="Arial" w:hAnsi="Arial" w:cs="Arial"/>
          <w:u w:val="single"/>
        </w:rPr>
        <w:tab/>
      </w:r>
    </w:p>
    <w:p w:rsidR="00000000" w:rsidRPr="002E0151" w:rsidRDefault="005346A1">
      <w:pPr>
        <w:tabs>
          <w:tab w:val="right" w:pos="9810"/>
        </w:tabs>
        <w:rPr>
          <w:rFonts w:ascii="Arial" w:hAnsi="Arial" w:cs="Arial"/>
          <w:sz w:val="28"/>
        </w:rPr>
      </w:pPr>
    </w:p>
    <w:p w:rsidR="00000000" w:rsidRPr="002E0151" w:rsidRDefault="005346A1">
      <w:pPr>
        <w:tabs>
          <w:tab w:val="left" w:pos="1890"/>
          <w:tab w:val="right" w:pos="9810"/>
        </w:tabs>
        <w:rPr>
          <w:rFonts w:ascii="Arial" w:hAnsi="Arial" w:cs="Arial"/>
        </w:rPr>
      </w:pPr>
      <w:r w:rsidRPr="002E0151">
        <w:rPr>
          <w:rFonts w:ascii="Arial" w:hAnsi="Arial" w:cs="Arial"/>
        </w:rPr>
        <w:t>Mailing Address:</w:t>
      </w:r>
      <w:r w:rsidRPr="002E0151">
        <w:rPr>
          <w:rFonts w:ascii="Arial" w:hAnsi="Arial" w:cs="Arial"/>
        </w:rPr>
        <w:tab/>
      </w:r>
      <w:r w:rsidRPr="002E0151">
        <w:rPr>
          <w:rFonts w:ascii="Arial" w:hAnsi="Arial" w:cs="Arial"/>
          <w:u w:val="single"/>
        </w:rPr>
        <w:tab/>
      </w:r>
    </w:p>
    <w:p w:rsidR="00000000" w:rsidRPr="002E0151" w:rsidRDefault="005346A1">
      <w:pPr>
        <w:tabs>
          <w:tab w:val="left" w:pos="1890"/>
          <w:tab w:val="right" w:pos="9810"/>
        </w:tabs>
        <w:rPr>
          <w:rFonts w:ascii="Arial" w:hAnsi="Arial" w:cs="Arial"/>
          <w:i/>
        </w:rPr>
      </w:pPr>
      <w:r w:rsidRPr="002E0151">
        <w:rPr>
          <w:rFonts w:ascii="Arial" w:hAnsi="Arial" w:cs="Arial"/>
        </w:rPr>
        <w:tab/>
      </w:r>
      <w:r w:rsidRPr="002E0151">
        <w:rPr>
          <w:rFonts w:ascii="Arial" w:hAnsi="Arial" w:cs="Arial"/>
          <w:i/>
        </w:rPr>
        <w:t>Street</w:t>
      </w:r>
    </w:p>
    <w:p w:rsidR="00000000" w:rsidRPr="002E0151" w:rsidRDefault="005346A1">
      <w:pPr>
        <w:tabs>
          <w:tab w:val="left" w:pos="1890"/>
          <w:tab w:val="right" w:pos="9810"/>
        </w:tabs>
        <w:rPr>
          <w:rFonts w:ascii="Arial" w:hAnsi="Arial" w:cs="Arial"/>
        </w:rPr>
      </w:pPr>
      <w:r w:rsidRPr="002E0151">
        <w:rPr>
          <w:rFonts w:ascii="Arial" w:hAnsi="Arial" w:cs="Arial"/>
        </w:rPr>
        <w:tab/>
      </w:r>
      <w:r w:rsidRPr="002E0151">
        <w:rPr>
          <w:rFonts w:ascii="Arial" w:hAnsi="Arial" w:cs="Arial"/>
          <w:u w:val="single"/>
        </w:rPr>
        <w:tab/>
      </w:r>
    </w:p>
    <w:p w:rsidR="00000000" w:rsidRPr="002E0151" w:rsidRDefault="005346A1">
      <w:pPr>
        <w:tabs>
          <w:tab w:val="left" w:pos="1890"/>
          <w:tab w:val="right" w:pos="9810"/>
        </w:tabs>
        <w:rPr>
          <w:rFonts w:ascii="Arial" w:hAnsi="Arial" w:cs="Arial"/>
          <w:i/>
        </w:rPr>
      </w:pPr>
      <w:r w:rsidRPr="002E0151">
        <w:rPr>
          <w:rFonts w:ascii="Arial" w:hAnsi="Arial" w:cs="Arial"/>
        </w:rPr>
        <w:tab/>
      </w:r>
      <w:r w:rsidRPr="002E0151">
        <w:rPr>
          <w:rFonts w:ascii="Arial" w:hAnsi="Arial" w:cs="Arial"/>
          <w:i/>
        </w:rPr>
        <w:t>City                                                State                                   Zip</w:t>
      </w:r>
    </w:p>
    <w:p w:rsidR="00000000" w:rsidRPr="002E0151" w:rsidRDefault="005346A1">
      <w:pPr>
        <w:tabs>
          <w:tab w:val="left" w:pos="1890"/>
          <w:tab w:val="right" w:pos="9810"/>
        </w:tabs>
        <w:rPr>
          <w:rFonts w:ascii="Arial" w:hAnsi="Arial" w:cs="Arial"/>
        </w:rPr>
      </w:pPr>
    </w:p>
    <w:p w:rsidR="00000000" w:rsidRPr="002E0151" w:rsidRDefault="005346A1">
      <w:pPr>
        <w:tabs>
          <w:tab w:val="left" w:pos="1890"/>
          <w:tab w:val="right" w:pos="5400"/>
          <w:tab w:val="left" w:pos="5940"/>
          <w:tab w:val="right" w:pos="9810"/>
        </w:tabs>
        <w:rPr>
          <w:rFonts w:ascii="Arial" w:hAnsi="Arial" w:cs="Arial"/>
          <w:u w:val="single"/>
        </w:rPr>
      </w:pPr>
      <w:r w:rsidRPr="002E0151">
        <w:rPr>
          <w:rFonts w:ascii="Arial" w:hAnsi="Arial" w:cs="Arial"/>
        </w:rPr>
        <w:t>Telephone(s):</w:t>
      </w:r>
      <w:r w:rsidRPr="002E0151">
        <w:rPr>
          <w:rFonts w:ascii="Arial" w:hAnsi="Arial" w:cs="Arial"/>
        </w:rPr>
        <w:tab/>
      </w:r>
      <w:r w:rsidRPr="002E0151">
        <w:rPr>
          <w:rFonts w:ascii="Arial" w:hAnsi="Arial" w:cs="Arial"/>
          <w:u w:val="single"/>
        </w:rPr>
        <w:tab/>
      </w:r>
    </w:p>
    <w:p w:rsidR="00000000" w:rsidRPr="002E0151" w:rsidRDefault="005346A1">
      <w:pPr>
        <w:tabs>
          <w:tab w:val="left" w:pos="1890"/>
          <w:tab w:val="right" w:pos="5391"/>
        </w:tabs>
        <w:spacing w:before="120"/>
        <w:rPr>
          <w:rFonts w:ascii="Arial" w:hAnsi="Arial" w:cs="Arial"/>
        </w:rPr>
      </w:pPr>
      <w:r w:rsidRPr="002E0151">
        <w:rPr>
          <w:rFonts w:ascii="Arial" w:hAnsi="Arial" w:cs="Arial"/>
        </w:rPr>
        <w:t>Fax:</w:t>
      </w:r>
      <w:r w:rsidRPr="002E0151">
        <w:rPr>
          <w:rFonts w:ascii="Arial" w:hAnsi="Arial" w:cs="Arial"/>
        </w:rPr>
        <w:tab/>
      </w:r>
      <w:r w:rsidRPr="002E0151">
        <w:rPr>
          <w:rFonts w:ascii="Arial" w:hAnsi="Arial" w:cs="Arial"/>
          <w:u w:val="single"/>
        </w:rPr>
        <w:tab/>
      </w:r>
    </w:p>
    <w:p w:rsidR="00000000" w:rsidRPr="002E0151" w:rsidRDefault="005346A1">
      <w:pPr>
        <w:tabs>
          <w:tab w:val="left" w:pos="1890"/>
          <w:tab w:val="right" w:pos="5400"/>
        </w:tabs>
        <w:spacing w:before="120"/>
        <w:rPr>
          <w:rFonts w:ascii="Arial" w:hAnsi="Arial" w:cs="Arial"/>
        </w:rPr>
      </w:pPr>
      <w:r w:rsidRPr="002E0151">
        <w:rPr>
          <w:rFonts w:ascii="Arial" w:hAnsi="Arial" w:cs="Arial"/>
        </w:rPr>
        <w:t>E-mail:</w:t>
      </w:r>
      <w:r w:rsidRPr="002E0151">
        <w:rPr>
          <w:rFonts w:ascii="Arial" w:hAnsi="Arial" w:cs="Arial"/>
        </w:rPr>
        <w:tab/>
      </w:r>
      <w:r w:rsidRPr="002E0151">
        <w:rPr>
          <w:rFonts w:ascii="Arial" w:hAnsi="Arial" w:cs="Arial"/>
          <w:u w:val="single"/>
        </w:rPr>
        <w:tab/>
      </w:r>
    </w:p>
    <w:p w:rsidR="00000000" w:rsidRPr="002E0151" w:rsidRDefault="005346A1">
      <w:pPr>
        <w:tabs>
          <w:tab w:val="left" w:pos="1890"/>
          <w:tab w:val="right" w:pos="9810"/>
        </w:tabs>
        <w:rPr>
          <w:rFonts w:ascii="Arial" w:hAnsi="Arial" w:cs="Arial"/>
        </w:rPr>
      </w:pPr>
    </w:p>
    <w:p w:rsidR="00000000" w:rsidRPr="002E0151" w:rsidRDefault="005346A1">
      <w:pPr>
        <w:tabs>
          <w:tab w:val="left" w:pos="1890"/>
          <w:tab w:val="right" w:pos="9810"/>
        </w:tabs>
        <w:rPr>
          <w:rFonts w:ascii="Arial" w:hAnsi="Arial" w:cs="Arial"/>
        </w:rPr>
      </w:pPr>
    </w:p>
    <w:p w:rsidR="00000000" w:rsidRPr="002E0151" w:rsidRDefault="005346A1">
      <w:pPr>
        <w:tabs>
          <w:tab w:val="left" w:pos="1890"/>
          <w:tab w:val="right" w:pos="5400"/>
          <w:tab w:val="left" w:pos="5940"/>
          <w:tab w:val="right" w:pos="9810"/>
        </w:tabs>
        <w:rPr>
          <w:rFonts w:ascii="Arial" w:hAnsi="Arial" w:cs="Arial"/>
        </w:rPr>
      </w:pPr>
      <w:r w:rsidRPr="002E0151">
        <w:rPr>
          <w:rFonts w:ascii="Arial" w:hAnsi="Arial" w:cs="Arial"/>
        </w:rPr>
        <w:t>Advisor</w:t>
      </w:r>
      <w:r w:rsidR="002E0151">
        <w:rPr>
          <w:rFonts w:ascii="Arial" w:hAnsi="Arial" w:cs="Arial"/>
        </w:rPr>
        <w:t>’s</w:t>
      </w:r>
      <w:r w:rsidRPr="002E0151">
        <w:rPr>
          <w:rFonts w:ascii="Arial" w:hAnsi="Arial" w:cs="Arial"/>
        </w:rPr>
        <w:t xml:space="preserve"> Name</w:t>
      </w:r>
      <w:r w:rsidRPr="002E0151">
        <w:rPr>
          <w:rFonts w:ascii="Arial" w:hAnsi="Arial" w:cs="Arial"/>
        </w:rPr>
        <w:tab/>
      </w:r>
      <w:r w:rsidRPr="002E0151">
        <w:rPr>
          <w:rFonts w:ascii="Arial" w:hAnsi="Arial" w:cs="Arial"/>
          <w:u w:val="single"/>
        </w:rPr>
        <w:tab/>
      </w:r>
    </w:p>
    <w:p w:rsidR="00000000" w:rsidRPr="002E0151" w:rsidRDefault="005346A1">
      <w:pPr>
        <w:tabs>
          <w:tab w:val="left" w:pos="1890"/>
          <w:tab w:val="right" w:pos="5400"/>
          <w:tab w:val="left" w:pos="5940"/>
          <w:tab w:val="right" w:pos="9810"/>
        </w:tabs>
        <w:spacing w:before="120"/>
        <w:rPr>
          <w:rFonts w:ascii="Arial" w:hAnsi="Arial" w:cs="Arial"/>
          <w:u w:val="single"/>
        </w:rPr>
      </w:pPr>
      <w:r w:rsidRPr="002E0151">
        <w:rPr>
          <w:rFonts w:ascii="Arial" w:hAnsi="Arial" w:cs="Arial"/>
        </w:rPr>
        <w:t>Telephone:</w:t>
      </w:r>
      <w:r w:rsidRPr="002E0151">
        <w:rPr>
          <w:rFonts w:ascii="Arial" w:hAnsi="Arial" w:cs="Arial"/>
        </w:rPr>
        <w:tab/>
      </w:r>
      <w:r w:rsidRPr="002E0151">
        <w:rPr>
          <w:rFonts w:ascii="Arial" w:hAnsi="Arial" w:cs="Arial"/>
          <w:u w:val="single"/>
        </w:rPr>
        <w:tab/>
      </w:r>
    </w:p>
    <w:p w:rsidR="00000000" w:rsidRPr="002E0151" w:rsidRDefault="005346A1">
      <w:pPr>
        <w:tabs>
          <w:tab w:val="left" w:pos="1890"/>
          <w:tab w:val="right" w:pos="5400"/>
          <w:tab w:val="left" w:pos="5940"/>
          <w:tab w:val="right" w:pos="9810"/>
        </w:tabs>
        <w:spacing w:before="120"/>
        <w:rPr>
          <w:rFonts w:ascii="Arial" w:hAnsi="Arial" w:cs="Arial"/>
        </w:rPr>
      </w:pPr>
      <w:r w:rsidRPr="002E0151">
        <w:rPr>
          <w:rFonts w:ascii="Arial" w:hAnsi="Arial" w:cs="Arial"/>
        </w:rPr>
        <w:t>F</w:t>
      </w:r>
      <w:r w:rsidRPr="002E0151">
        <w:rPr>
          <w:rFonts w:ascii="Arial" w:hAnsi="Arial" w:cs="Arial"/>
        </w:rPr>
        <w:t>ax:</w:t>
      </w:r>
      <w:r w:rsidRPr="002E0151">
        <w:rPr>
          <w:rFonts w:ascii="Arial" w:hAnsi="Arial" w:cs="Arial"/>
        </w:rPr>
        <w:tab/>
      </w:r>
      <w:r w:rsidRPr="002E0151">
        <w:rPr>
          <w:rFonts w:ascii="Arial" w:hAnsi="Arial" w:cs="Arial"/>
          <w:u w:val="single"/>
        </w:rPr>
        <w:tab/>
      </w:r>
    </w:p>
    <w:p w:rsidR="00000000" w:rsidRPr="002E0151" w:rsidRDefault="005346A1">
      <w:pPr>
        <w:tabs>
          <w:tab w:val="left" w:pos="1890"/>
          <w:tab w:val="right" w:pos="5400"/>
          <w:tab w:val="left" w:pos="5940"/>
          <w:tab w:val="right" w:pos="9810"/>
        </w:tabs>
        <w:spacing w:before="120"/>
        <w:rPr>
          <w:rFonts w:ascii="Arial" w:hAnsi="Arial" w:cs="Arial"/>
        </w:rPr>
      </w:pPr>
      <w:r w:rsidRPr="002E0151">
        <w:rPr>
          <w:rFonts w:ascii="Arial" w:hAnsi="Arial" w:cs="Arial"/>
        </w:rPr>
        <w:t>E-mail:</w:t>
      </w:r>
      <w:r w:rsidRPr="002E0151">
        <w:rPr>
          <w:rFonts w:ascii="Arial" w:hAnsi="Arial" w:cs="Arial"/>
        </w:rPr>
        <w:tab/>
      </w:r>
      <w:r w:rsidRPr="002E0151">
        <w:rPr>
          <w:rFonts w:ascii="Arial" w:hAnsi="Arial" w:cs="Arial"/>
          <w:u w:val="single"/>
        </w:rPr>
        <w:tab/>
      </w:r>
    </w:p>
    <w:p w:rsidR="00000000" w:rsidRPr="002E0151" w:rsidRDefault="005346A1">
      <w:pPr>
        <w:rPr>
          <w:rFonts w:ascii="Arial" w:hAnsi="Arial" w:cs="Arial"/>
        </w:rPr>
      </w:pPr>
    </w:p>
    <w:p w:rsidR="005346A1" w:rsidRPr="002E0151" w:rsidRDefault="005346A1">
      <w:pPr>
        <w:rPr>
          <w:rFonts w:ascii="Arial" w:hAnsi="Arial" w:cs="Arial"/>
        </w:rPr>
      </w:pPr>
    </w:p>
    <w:sectPr w:rsidR="005346A1" w:rsidRPr="002E0151" w:rsidSect="002E0151">
      <w:footerReference w:type="default" r:id="rId10"/>
      <w:pgSz w:w="12240" w:h="15840" w:code="1"/>
      <w:pgMar w:top="108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6A1" w:rsidRDefault="005346A1" w:rsidP="002E0151">
      <w:r>
        <w:separator/>
      </w:r>
    </w:p>
  </w:endnote>
  <w:endnote w:type="continuationSeparator" w:id="0">
    <w:p w:rsidR="005346A1" w:rsidRDefault="005346A1" w:rsidP="002E015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151" w:rsidRPr="002E0151" w:rsidRDefault="002E0151" w:rsidP="002E0151">
    <w:pPr>
      <w:jc w:val="center"/>
      <w:rPr>
        <w:rFonts w:ascii="Arial" w:hAnsi="Arial" w:cs="Arial"/>
        <w:b/>
        <w:color w:val="000000"/>
        <w:sz w:val="22"/>
      </w:rPr>
    </w:pPr>
    <w:r w:rsidRPr="002E0151">
      <w:rPr>
        <w:rFonts w:ascii="Arial" w:hAnsi="Arial" w:cs="Arial"/>
        <w:b/>
        <w:color w:val="000000"/>
        <w:sz w:val="22"/>
      </w:rPr>
      <w:t>NAAAS &amp; Affiliates  •  PO Box 6670  •  Scarborough, Maine  04070-6670</w:t>
    </w:r>
  </w:p>
  <w:p w:rsidR="002E0151" w:rsidRPr="002E0151" w:rsidRDefault="002E0151" w:rsidP="002E0151">
    <w:pPr>
      <w:jc w:val="center"/>
      <w:rPr>
        <w:rFonts w:ascii="Arial" w:hAnsi="Arial" w:cs="Arial"/>
        <w:b/>
      </w:rPr>
    </w:pPr>
    <w:r w:rsidRPr="002E0151">
      <w:rPr>
        <w:rFonts w:ascii="Arial" w:hAnsi="Arial" w:cs="Arial"/>
        <w:b/>
        <w:color w:val="000000"/>
        <w:sz w:val="22"/>
      </w:rPr>
      <w:t>Tel: 207/839-8004  •  Fax: 207/839-3776  •  Email:  naaasconference@earthlink.net</w:t>
    </w:r>
  </w:p>
  <w:p w:rsidR="002E0151" w:rsidRDefault="002E01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6A1" w:rsidRDefault="005346A1" w:rsidP="002E0151">
      <w:r>
        <w:separator/>
      </w:r>
    </w:p>
  </w:footnote>
  <w:footnote w:type="continuationSeparator" w:id="0">
    <w:p w:rsidR="005346A1" w:rsidRDefault="005346A1" w:rsidP="002E01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67C7"/>
    <w:multiLevelType w:val="singleLevel"/>
    <w:tmpl w:val="9A623DEE"/>
    <w:lvl w:ilvl="0">
      <w:start w:val="1"/>
      <w:numFmt w:val="bullet"/>
      <w:lvlText w:val="●"/>
      <w:lvlJc w:val="left"/>
      <w:pPr>
        <w:tabs>
          <w:tab w:val="num" w:pos="360"/>
        </w:tabs>
        <w:ind w:left="360" w:hanging="360"/>
      </w:pPr>
      <w:rPr>
        <w:rFonts w:ascii="Times New Roman" w:hAnsi="Times New Roman" w:hint="default"/>
        <w:sz w:val="20"/>
      </w:rPr>
    </w:lvl>
  </w:abstractNum>
  <w:abstractNum w:abstractNumId="1">
    <w:nsid w:val="184E1EA1"/>
    <w:multiLevelType w:val="singleLevel"/>
    <w:tmpl w:val="9A623DEE"/>
    <w:lvl w:ilvl="0">
      <w:start w:val="1"/>
      <w:numFmt w:val="bullet"/>
      <w:lvlText w:val="●"/>
      <w:lvlJc w:val="left"/>
      <w:pPr>
        <w:tabs>
          <w:tab w:val="num" w:pos="360"/>
        </w:tabs>
        <w:ind w:left="360" w:hanging="360"/>
      </w:pPr>
      <w:rPr>
        <w:rFonts w:ascii="Times New Roman" w:hAnsi="Times New Roman" w:hint="default"/>
        <w:sz w:val="20"/>
      </w:rPr>
    </w:lvl>
  </w:abstractNum>
  <w:abstractNum w:abstractNumId="2">
    <w:nsid w:val="1C0116C4"/>
    <w:multiLevelType w:val="singleLevel"/>
    <w:tmpl w:val="9A623DEE"/>
    <w:lvl w:ilvl="0">
      <w:start w:val="1"/>
      <w:numFmt w:val="bullet"/>
      <w:lvlText w:val="●"/>
      <w:lvlJc w:val="left"/>
      <w:pPr>
        <w:tabs>
          <w:tab w:val="num" w:pos="360"/>
        </w:tabs>
        <w:ind w:left="360" w:hanging="360"/>
      </w:pPr>
      <w:rPr>
        <w:rFonts w:ascii="Times New Roman" w:hAnsi="Times New Roman" w:hint="default"/>
        <w:sz w:val="20"/>
      </w:rPr>
    </w:lvl>
  </w:abstractNum>
  <w:abstractNum w:abstractNumId="3">
    <w:nsid w:val="220C6A1A"/>
    <w:multiLevelType w:val="singleLevel"/>
    <w:tmpl w:val="9A623DEE"/>
    <w:lvl w:ilvl="0">
      <w:start w:val="1"/>
      <w:numFmt w:val="bullet"/>
      <w:lvlText w:val="●"/>
      <w:lvlJc w:val="left"/>
      <w:pPr>
        <w:tabs>
          <w:tab w:val="num" w:pos="360"/>
        </w:tabs>
        <w:ind w:left="360" w:hanging="360"/>
      </w:pPr>
      <w:rPr>
        <w:rFonts w:ascii="Times New Roman" w:hAnsi="Times New Roman" w:hint="default"/>
        <w:sz w:val="20"/>
      </w:rPr>
    </w:lvl>
  </w:abstractNum>
  <w:abstractNum w:abstractNumId="4">
    <w:nsid w:val="2AB23533"/>
    <w:multiLevelType w:val="singleLevel"/>
    <w:tmpl w:val="9932A06C"/>
    <w:lvl w:ilvl="0">
      <w:start w:val="1"/>
      <w:numFmt w:val="bullet"/>
      <w:lvlText w:val=""/>
      <w:lvlJc w:val="left"/>
      <w:pPr>
        <w:tabs>
          <w:tab w:val="num" w:pos="1512"/>
        </w:tabs>
        <w:ind w:left="1512" w:hanging="360"/>
      </w:pPr>
      <w:rPr>
        <w:rFonts w:ascii="Wingdings" w:hAnsi="Wingdings" w:hint="default"/>
        <w:sz w:val="22"/>
      </w:rPr>
    </w:lvl>
  </w:abstractNum>
  <w:abstractNum w:abstractNumId="5">
    <w:nsid w:val="44F9564F"/>
    <w:multiLevelType w:val="singleLevel"/>
    <w:tmpl w:val="9A623DEE"/>
    <w:lvl w:ilvl="0">
      <w:start w:val="1"/>
      <w:numFmt w:val="bullet"/>
      <w:lvlText w:val="●"/>
      <w:lvlJc w:val="left"/>
      <w:pPr>
        <w:tabs>
          <w:tab w:val="num" w:pos="360"/>
        </w:tabs>
        <w:ind w:left="360" w:hanging="360"/>
      </w:pPr>
      <w:rPr>
        <w:rFonts w:ascii="Times New Roman" w:hAnsi="Times New Roman" w:hint="default"/>
        <w:sz w:val="20"/>
      </w:rPr>
    </w:lvl>
  </w:abstractNum>
  <w:abstractNum w:abstractNumId="6">
    <w:nsid w:val="45DE0831"/>
    <w:multiLevelType w:val="singleLevel"/>
    <w:tmpl w:val="9A623DEE"/>
    <w:lvl w:ilvl="0">
      <w:start w:val="1"/>
      <w:numFmt w:val="bullet"/>
      <w:lvlText w:val="●"/>
      <w:lvlJc w:val="left"/>
      <w:pPr>
        <w:tabs>
          <w:tab w:val="num" w:pos="360"/>
        </w:tabs>
        <w:ind w:left="360" w:hanging="360"/>
      </w:pPr>
      <w:rPr>
        <w:rFonts w:ascii="Times New Roman" w:hAnsi="Times New Roman" w:hint="default"/>
        <w:sz w:val="20"/>
      </w:rPr>
    </w:lvl>
  </w:abstractNum>
  <w:abstractNum w:abstractNumId="7">
    <w:nsid w:val="4F2D3FEB"/>
    <w:multiLevelType w:val="singleLevel"/>
    <w:tmpl w:val="9A623DEE"/>
    <w:lvl w:ilvl="0">
      <w:start w:val="1"/>
      <w:numFmt w:val="bullet"/>
      <w:lvlText w:val="●"/>
      <w:lvlJc w:val="left"/>
      <w:pPr>
        <w:tabs>
          <w:tab w:val="num" w:pos="360"/>
        </w:tabs>
        <w:ind w:left="360" w:hanging="360"/>
      </w:pPr>
      <w:rPr>
        <w:rFonts w:ascii="Times New Roman" w:hAnsi="Times New Roman" w:hint="default"/>
        <w:sz w:val="20"/>
      </w:rPr>
    </w:lvl>
  </w:abstractNum>
  <w:abstractNum w:abstractNumId="8">
    <w:nsid w:val="517B34A3"/>
    <w:multiLevelType w:val="multilevel"/>
    <w:tmpl w:val="E62CA4CE"/>
    <w:lvl w:ilvl="0">
      <w:start w:val="1"/>
      <w:numFmt w:val="bullet"/>
      <w:lvlText w:val=""/>
      <w:lvlJc w:val="left"/>
      <w:pPr>
        <w:tabs>
          <w:tab w:val="num" w:pos="360"/>
        </w:tabs>
        <w:ind w:left="360" w:hanging="288"/>
      </w:pPr>
      <w:rPr>
        <w:rFonts w:ascii="Wingdings" w:hAnsi="Wingdings" w:hint="default"/>
        <w:sz w:val="24"/>
      </w:rPr>
    </w:lvl>
    <w:lvl w:ilvl="1">
      <w:start w:val="1"/>
      <w:numFmt w:val="lowerLetter"/>
      <w:lvlText w:val="%2."/>
      <w:lvlJc w:val="left"/>
      <w:pPr>
        <w:tabs>
          <w:tab w:val="num" w:pos="1440"/>
        </w:tabs>
        <w:ind w:left="1440" w:hanging="360"/>
      </w:pPr>
      <w:rPr>
        <w:rFonts w:hint="default"/>
        <w:b w:val="0"/>
        <w:i w:val="0"/>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563907AF"/>
    <w:multiLevelType w:val="singleLevel"/>
    <w:tmpl w:val="9A623DEE"/>
    <w:lvl w:ilvl="0">
      <w:start w:val="1"/>
      <w:numFmt w:val="bullet"/>
      <w:lvlText w:val="●"/>
      <w:lvlJc w:val="left"/>
      <w:pPr>
        <w:tabs>
          <w:tab w:val="num" w:pos="360"/>
        </w:tabs>
        <w:ind w:left="360" w:hanging="360"/>
      </w:pPr>
      <w:rPr>
        <w:rFonts w:ascii="Times New Roman" w:hAnsi="Times New Roman" w:hint="default"/>
        <w:sz w:val="20"/>
      </w:rPr>
    </w:lvl>
  </w:abstractNum>
  <w:abstractNum w:abstractNumId="10">
    <w:nsid w:val="60FF7151"/>
    <w:multiLevelType w:val="multilevel"/>
    <w:tmpl w:val="E3D4CA02"/>
    <w:lvl w:ilvl="0">
      <w:start w:val="2012"/>
      <w:numFmt w:val="decimal"/>
      <w:lvlText w:val="%1"/>
      <w:lvlJc w:val="left"/>
      <w:pPr>
        <w:tabs>
          <w:tab w:val="num" w:pos="1395"/>
        </w:tabs>
        <w:ind w:left="1395" w:hanging="1395"/>
      </w:pPr>
      <w:rPr>
        <w:rFonts w:hint="default"/>
        <w:b/>
        <w:sz w:val="32"/>
      </w:rPr>
    </w:lvl>
    <w:lvl w:ilvl="1">
      <w:start w:val="2013"/>
      <w:numFmt w:val="decimal"/>
      <w:lvlText w:val="%1-%2"/>
      <w:lvlJc w:val="left"/>
      <w:pPr>
        <w:tabs>
          <w:tab w:val="num" w:pos="1395"/>
        </w:tabs>
        <w:ind w:left="1395" w:hanging="1395"/>
      </w:pPr>
      <w:rPr>
        <w:rFonts w:hint="default"/>
        <w:b/>
        <w:sz w:val="32"/>
      </w:rPr>
    </w:lvl>
    <w:lvl w:ilvl="2">
      <w:start w:val="1"/>
      <w:numFmt w:val="decimal"/>
      <w:lvlText w:val="%1-%2.%3"/>
      <w:lvlJc w:val="left"/>
      <w:pPr>
        <w:tabs>
          <w:tab w:val="num" w:pos="1395"/>
        </w:tabs>
        <w:ind w:left="1395" w:hanging="1395"/>
      </w:pPr>
      <w:rPr>
        <w:rFonts w:hint="default"/>
        <w:b/>
        <w:sz w:val="32"/>
      </w:rPr>
    </w:lvl>
    <w:lvl w:ilvl="3">
      <w:start w:val="1"/>
      <w:numFmt w:val="decimal"/>
      <w:lvlText w:val="%1-%2.%3.%4"/>
      <w:lvlJc w:val="left"/>
      <w:pPr>
        <w:tabs>
          <w:tab w:val="num" w:pos="1395"/>
        </w:tabs>
        <w:ind w:left="1395" w:hanging="1395"/>
      </w:pPr>
      <w:rPr>
        <w:rFonts w:hint="default"/>
        <w:b/>
        <w:sz w:val="32"/>
      </w:rPr>
    </w:lvl>
    <w:lvl w:ilvl="4">
      <w:start w:val="1"/>
      <w:numFmt w:val="decimal"/>
      <w:lvlText w:val="%1-%2.%3.%4.%5"/>
      <w:lvlJc w:val="left"/>
      <w:pPr>
        <w:tabs>
          <w:tab w:val="num" w:pos="1395"/>
        </w:tabs>
        <w:ind w:left="1395" w:hanging="1395"/>
      </w:pPr>
      <w:rPr>
        <w:rFonts w:hint="default"/>
        <w:b/>
        <w:sz w:val="32"/>
      </w:rPr>
    </w:lvl>
    <w:lvl w:ilvl="5">
      <w:start w:val="1"/>
      <w:numFmt w:val="decimal"/>
      <w:lvlText w:val="%1-%2.%3.%4.%5.%6"/>
      <w:lvlJc w:val="left"/>
      <w:pPr>
        <w:tabs>
          <w:tab w:val="num" w:pos="1440"/>
        </w:tabs>
        <w:ind w:left="1440" w:hanging="1440"/>
      </w:pPr>
      <w:rPr>
        <w:rFonts w:hint="default"/>
        <w:b/>
        <w:sz w:val="32"/>
      </w:rPr>
    </w:lvl>
    <w:lvl w:ilvl="6">
      <w:start w:val="1"/>
      <w:numFmt w:val="decimal"/>
      <w:lvlText w:val="%1-%2.%3.%4.%5.%6.%7"/>
      <w:lvlJc w:val="left"/>
      <w:pPr>
        <w:tabs>
          <w:tab w:val="num" w:pos="1440"/>
        </w:tabs>
        <w:ind w:left="1440" w:hanging="1440"/>
      </w:pPr>
      <w:rPr>
        <w:rFonts w:hint="default"/>
        <w:b/>
        <w:sz w:val="32"/>
      </w:rPr>
    </w:lvl>
    <w:lvl w:ilvl="7">
      <w:start w:val="1"/>
      <w:numFmt w:val="decimal"/>
      <w:lvlText w:val="%1-%2.%3.%4.%5.%6.%7.%8"/>
      <w:lvlJc w:val="left"/>
      <w:pPr>
        <w:tabs>
          <w:tab w:val="num" w:pos="1800"/>
        </w:tabs>
        <w:ind w:left="1800" w:hanging="1800"/>
      </w:pPr>
      <w:rPr>
        <w:rFonts w:hint="default"/>
        <w:b/>
        <w:sz w:val="32"/>
      </w:rPr>
    </w:lvl>
    <w:lvl w:ilvl="8">
      <w:start w:val="1"/>
      <w:numFmt w:val="decimal"/>
      <w:lvlText w:val="%1-%2.%3.%4.%5.%6.%7.%8.%9"/>
      <w:lvlJc w:val="left"/>
      <w:pPr>
        <w:tabs>
          <w:tab w:val="num" w:pos="2160"/>
        </w:tabs>
        <w:ind w:left="2160" w:hanging="2160"/>
      </w:pPr>
      <w:rPr>
        <w:rFonts w:hint="default"/>
        <w:b/>
        <w:sz w:val="32"/>
      </w:rPr>
    </w:lvl>
  </w:abstractNum>
  <w:abstractNum w:abstractNumId="11">
    <w:nsid w:val="6EA211E2"/>
    <w:multiLevelType w:val="singleLevel"/>
    <w:tmpl w:val="9A623DEE"/>
    <w:lvl w:ilvl="0">
      <w:start w:val="1"/>
      <w:numFmt w:val="bullet"/>
      <w:lvlText w:val="●"/>
      <w:lvlJc w:val="left"/>
      <w:pPr>
        <w:tabs>
          <w:tab w:val="num" w:pos="360"/>
        </w:tabs>
        <w:ind w:left="360" w:hanging="360"/>
      </w:pPr>
      <w:rPr>
        <w:rFonts w:ascii="Times New Roman" w:hAnsi="Times New Roman" w:hint="default"/>
        <w:sz w:val="20"/>
      </w:rPr>
    </w:lvl>
  </w:abstractNum>
  <w:abstractNum w:abstractNumId="12">
    <w:nsid w:val="6EB601E7"/>
    <w:multiLevelType w:val="singleLevel"/>
    <w:tmpl w:val="9A623DEE"/>
    <w:lvl w:ilvl="0">
      <w:start w:val="1"/>
      <w:numFmt w:val="bullet"/>
      <w:lvlText w:val="●"/>
      <w:lvlJc w:val="left"/>
      <w:pPr>
        <w:tabs>
          <w:tab w:val="num" w:pos="360"/>
        </w:tabs>
        <w:ind w:left="360" w:hanging="360"/>
      </w:pPr>
      <w:rPr>
        <w:rFonts w:ascii="Times New Roman" w:hAnsi="Times New Roman" w:hint="default"/>
        <w:sz w:val="20"/>
      </w:rPr>
    </w:lvl>
  </w:abstractNum>
  <w:abstractNum w:abstractNumId="13">
    <w:nsid w:val="6F3465B0"/>
    <w:multiLevelType w:val="singleLevel"/>
    <w:tmpl w:val="9A623DEE"/>
    <w:lvl w:ilvl="0">
      <w:start w:val="1"/>
      <w:numFmt w:val="bullet"/>
      <w:lvlText w:val="●"/>
      <w:lvlJc w:val="left"/>
      <w:pPr>
        <w:tabs>
          <w:tab w:val="num" w:pos="360"/>
        </w:tabs>
        <w:ind w:left="360" w:hanging="360"/>
      </w:pPr>
      <w:rPr>
        <w:rFonts w:ascii="Times New Roman" w:hAnsi="Times New Roman" w:hint="default"/>
        <w:sz w:val="20"/>
      </w:rPr>
    </w:lvl>
  </w:abstractNum>
  <w:abstractNum w:abstractNumId="14">
    <w:nsid w:val="74262415"/>
    <w:multiLevelType w:val="singleLevel"/>
    <w:tmpl w:val="9A623DEE"/>
    <w:lvl w:ilvl="0">
      <w:start w:val="1"/>
      <w:numFmt w:val="bullet"/>
      <w:lvlText w:val="●"/>
      <w:lvlJc w:val="left"/>
      <w:pPr>
        <w:tabs>
          <w:tab w:val="num" w:pos="360"/>
        </w:tabs>
        <w:ind w:left="360" w:hanging="360"/>
      </w:pPr>
      <w:rPr>
        <w:rFonts w:ascii="Times New Roman" w:hAnsi="Times New Roman" w:hint="default"/>
        <w:sz w:val="20"/>
      </w:rPr>
    </w:lvl>
  </w:abstractNum>
  <w:abstractNum w:abstractNumId="15">
    <w:nsid w:val="75B27E31"/>
    <w:multiLevelType w:val="singleLevel"/>
    <w:tmpl w:val="9A623DEE"/>
    <w:lvl w:ilvl="0">
      <w:start w:val="1"/>
      <w:numFmt w:val="bullet"/>
      <w:lvlText w:val="●"/>
      <w:lvlJc w:val="left"/>
      <w:pPr>
        <w:tabs>
          <w:tab w:val="num" w:pos="360"/>
        </w:tabs>
        <w:ind w:left="360" w:hanging="360"/>
      </w:pPr>
      <w:rPr>
        <w:rFonts w:ascii="Times New Roman" w:hAnsi="Times New Roman" w:hint="default"/>
        <w:sz w:val="20"/>
      </w:rPr>
    </w:lvl>
  </w:abstractNum>
  <w:num w:numId="1">
    <w:abstractNumId w:val="0"/>
  </w:num>
  <w:num w:numId="2">
    <w:abstractNumId w:val="1"/>
  </w:num>
  <w:num w:numId="3">
    <w:abstractNumId w:val="7"/>
  </w:num>
  <w:num w:numId="4">
    <w:abstractNumId w:val="11"/>
  </w:num>
  <w:num w:numId="5">
    <w:abstractNumId w:val="6"/>
  </w:num>
  <w:num w:numId="6">
    <w:abstractNumId w:val="15"/>
  </w:num>
  <w:num w:numId="7">
    <w:abstractNumId w:val="13"/>
  </w:num>
  <w:num w:numId="8">
    <w:abstractNumId w:val="9"/>
  </w:num>
  <w:num w:numId="9">
    <w:abstractNumId w:val="14"/>
  </w:num>
  <w:num w:numId="10">
    <w:abstractNumId w:val="12"/>
  </w:num>
  <w:num w:numId="11">
    <w:abstractNumId w:val="2"/>
  </w:num>
  <w:num w:numId="12">
    <w:abstractNumId w:val="3"/>
  </w:num>
  <w:num w:numId="13">
    <w:abstractNumId w:val="8"/>
  </w:num>
  <w:num w:numId="14">
    <w:abstractNumId w:val="5"/>
  </w:num>
  <w:num w:numId="15">
    <w:abstractNumId w:val="1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40B4C"/>
    <w:rsid w:val="002E0151"/>
    <w:rsid w:val="00340B4C"/>
    <w:rsid w:val="005346A1"/>
    <w:rsid w:val="00741C20"/>
    <w:rsid w:val="00E47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customStyle="1" w:styleId="H2">
    <w:name w:val="H2"/>
    <w:basedOn w:val="Normal"/>
    <w:next w:val="Normal"/>
    <w:pPr>
      <w:keepNext/>
      <w:spacing w:before="100" w:after="100"/>
      <w:outlineLvl w:val="2"/>
    </w:pPr>
    <w:rPr>
      <w:b/>
      <w:snapToGrid w:val="0"/>
      <w:sz w:val="36"/>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link w:val="HeaderChar"/>
    <w:uiPriority w:val="99"/>
    <w:semiHidden/>
    <w:unhideWhenUsed/>
    <w:rsid w:val="002E0151"/>
    <w:pPr>
      <w:tabs>
        <w:tab w:val="center" w:pos="4680"/>
        <w:tab w:val="right" w:pos="9360"/>
      </w:tabs>
    </w:pPr>
  </w:style>
  <w:style w:type="character" w:customStyle="1" w:styleId="HeaderChar">
    <w:name w:val="Header Char"/>
    <w:basedOn w:val="DefaultParagraphFont"/>
    <w:link w:val="Header"/>
    <w:uiPriority w:val="99"/>
    <w:semiHidden/>
    <w:rsid w:val="002E0151"/>
    <w:rPr>
      <w:sz w:val="24"/>
    </w:rPr>
  </w:style>
  <w:style w:type="paragraph" w:styleId="Footer">
    <w:name w:val="footer"/>
    <w:basedOn w:val="Normal"/>
    <w:link w:val="FooterChar"/>
    <w:uiPriority w:val="99"/>
    <w:semiHidden/>
    <w:unhideWhenUsed/>
    <w:rsid w:val="002E0151"/>
    <w:pPr>
      <w:tabs>
        <w:tab w:val="center" w:pos="4680"/>
        <w:tab w:val="right" w:pos="9360"/>
      </w:tabs>
    </w:pPr>
  </w:style>
  <w:style w:type="character" w:customStyle="1" w:styleId="FooterChar">
    <w:name w:val="Footer Char"/>
    <w:basedOn w:val="DefaultParagraphFont"/>
    <w:link w:val="Footer"/>
    <w:uiPriority w:val="99"/>
    <w:semiHidden/>
    <w:rsid w:val="002E0151"/>
    <w:rPr>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shs.org/Paper_Submis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C1D11-19CC-42F0-A112-AADD212FE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National Association of African American Studies</vt:lpstr>
    </vt:vector>
  </TitlesOfParts>
  <Company>Paragon Office</Company>
  <LinksUpToDate>false</LinksUpToDate>
  <CharactersWithSpaces>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Association of African American Studies</dc:title>
  <dc:subject/>
  <dc:creator>Paragon Office Support</dc:creator>
  <cp:keywords/>
  <cp:lastModifiedBy>Keva Wright Berry</cp:lastModifiedBy>
  <cp:revision>2</cp:revision>
  <cp:lastPrinted>2012-03-29T01:12:00Z</cp:lastPrinted>
  <dcterms:created xsi:type="dcterms:W3CDTF">2012-03-29T01:29:00Z</dcterms:created>
  <dcterms:modified xsi:type="dcterms:W3CDTF">2012-03-29T01:29:00Z</dcterms:modified>
</cp:coreProperties>
</file>